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1338D" w14:textId="3D08A1B4" w:rsidR="320CBDC1" w:rsidRPr="00C150ED" w:rsidRDefault="1FEB5EB5" w:rsidP="00C150ED">
      <w:pPr>
        <w:spacing w:line="360" w:lineRule="auto"/>
        <w:ind w:left="709"/>
        <w:jc w:val="center"/>
        <w:rPr>
          <w:rFonts w:ascii="Times New Roman" w:hAnsi="Times New Roman" w:cs="Times New Roman"/>
        </w:rPr>
      </w:pPr>
      <w:r w:rsidRPr="00C150ED">
        <w:rPr>
          <w:rFonts w:ascii="Times New Roman" w:eastAsia="Times New Roman" w:hAnsi="Times New Roman" w:cs="Times New Roman"/>
          <w:b/>
          <w:bCs/>
          <w:color w:val="000000" w:themeColor="text1"/>
        </w:rPr>
        <w:t>TECHNINĖ SPECIFIKACIJA</w:t>
      </w:r>
    </w:p>
    <w:p w14:paraId="24D0F35C" w14:textId="3E035867" w:rsidR="320CBDC1" w:rsidRPr="00C150ED" w:rsidRDefault="439031C9" w:rsidP="00C150ED">
      <w:pPr>
        <w:spacing w:line="360" w:lineRule="auto"/>
        <w:ind w:left="709"/>
        <w:jc w:val="center"/>
        <w:rPr>
          <w:rFonts w:ascii="Times New Roman" w:eastAsia="Times New Roman" w:hAnsi="Times New Roman" w:cs="Times New Roman"/>
          <w:b/>
          <w:bCs/>
        </w:rPr>
      </w:pPr>
      <w:r w:rsidRPr="10D3128C">
        <w:rPr>
          <w:rFonts w:ascii="Times New Roman" w:eastAsia="Times New Roman" w:hAnsi="Times New Roman" w:cs="Times New Roman"/>
          <w:b/>
          <w:bCs/>
        </w:rPr>
        <w:t xml:space="preserve">I </w:t>
      </w:r>
      <w:r w:rsidR="00CD3F80">
        <w:rPr>
          <w:rFonts w:ascii="Times New Roman" w:eastAsia="Times New Roman" w:hAnsi="Times New Roman" w:cs="Times New Roman"/>
          <w:b/>
          <w:bCs/>
        </w:rPr>
        <w:t>DALIS</w:t>
      </w:r>
      <w:r w:rsidRPr="10D3128C">
        <w:rPr>
          <w:rFonts w:ascii="Times New Roman" w:eastAsia="Times New Roman" w:hAnsi="Times New Roman" w:cs="Times New Roman"/>
          <w:b/>
          <w:bCs/>
        </w:rPr>
        <w:t>.</w:t>
      </w:r>
      <w:r w:rsidR="00CD3F80">
        <w:rPr>
          <w:rFonts w:ascii="Times New Roman" w:eastAsia="Times New Roman" w:hAnsi="Times New Roman" w:cs="Times New Roman"/>
          <w:b/>
          <w:bCs/>
        </w:rPr>
        <w:t xml:space="preserve"> </w:t>
      </w:r>
      <w:r w:rsidR="0046208B" w:rsidRPr="10D3128C">
        <w:rPr>
          <w:rFonts w:ascii="Times New Roman" w:eastAsia="Times New Roman" w:hAnsi="Times New Roman" w:cs="Times New Roman"/>
          <w:b/>
          <w:bCs/>
        </w:rPr>
        <w:t>RENGINIŲ ORGANZAVIMO PASLAUGOS SAVIŽUDYBIŲ PREVENCIJOS SRITYJE</w:t>
      </w:r>
    </w:p>
    <w:p w14:paraId="4DF33720" w14:textId="0167EE0E" w:rsidR="320CBDC1" w:rsidRPr="00C150ED" w:rsidRDefault="320CBDC1" w:rsidP="00C150ED">
      <w:pPr>
        <w:shd w:val="clear" w:color="auto" w:fill="FFFFFF" w:themeFill="background1"/>
        <w:tabs>
          <w:tab w:val="left" w:pos="0"/>
          <w:tab w:val="left" w:pos="720"/>
        </w:tabs>
        <w:spacing w:after="0" w:line="360" w:lineRule="auto"/>
        <w:ind w:left="720" w:hanging="360"/>
        <w:jc w:val="center"/>
        <w:rPr>
          <w:rFonts w:ascii="Times New Roman" w:hAnsi="Times New Roman" w:cs="Times New Roman"/>
        </w:rPr>
      </w:pPr>
    </w:p>
    <w:p w14:paraId="55F4CBAD" w14:textId="2AB1AF56" w:rsidR="320CBDC1" w:rsidRPr="00C150ED" w:rsidRDefault="320CBDC1" w:rsidP="00C150ED">
      <w:pPr>
        <w:spacing w:after="0" w:line="360" w:lineRule="auto"/>
        <w:ind w:left="709"/>
        <w:jc w:val="center"/>
        <w:rPr>
          <w:rFonts w:ascii="Times New Roman" w:hAnsi="Times New Roman" w:cs="Times New Roman"/>
        </w:rPr>
      </w:pPr>
      <w:r w:rsidRPr="00C150ED">
        <w:rPr>
          <w:rFonts w:ascii="Times New Roman" w:eastAsia="Times New Roman" w:hAnsi="Times New Roman" w:cs="Times New Roman"/>
          <w:b/>
          <w:bCs/>
          <w:color w:val="000000" w:themeColor="text1"/>
        </w:rPr>
        <w:t>I SKYRIUS</w:t>
      </w:r>
    </w:p>
    <w:p w14:paraId="415AEDDF" w14:textId="54AE991A" w:rsidR="320CBDC1" w:rsidRPr="00C150ED" w:rsidRDefault="320CBDC1" w:rsidP="00C150ED">
      <w:pPr>
        <w:spacing w:after="0" w:line="360" w:lineRule="auto"/>
        <w:ind w:left="720"/>
        <w:jc w:val="center"/>
        <w:rPr>
          <w:rFonts w:ascii="Times New Roman" w:hAnsi="Times New Roman" w:cs="Times New Roman"/>
        </w:rPr>
      </w:pPr>
      <w:r w:rsidRPr="00C150ED">
        <w:rPr>
          <w:rFonts w:ascii="Times New Roman" w:eastAsia="Times New Roman" w:hAnsi="Times New Roman" w:cs="Times New Roman"/>
          <w:b/>
          <w:bCs/>
          <w:color w:val="000000" w:themeColor="text1"/>
        </w:rPr>
        <w:t>BENDROSIOS NUOSTATOS</w:t>
      </w:r>
    </w:p>
    <w:p w14:paraId="413EF5AF" w14:textId="6AEDE7DF" w:rsidR="320CBDC1" w:rsidRPr="00C150ED" w:rsidRDefault="320CBDC1" w:rsidP="00C150ED">
      <w:pPr>
        <w:spacing w:after="0" w:line="360" w:lineRule="auto"/>
        <w:ind w:left="720"/>
        <w:jc w:val="both"/>
        <w:rPr>
          <w:rFonts w:ascii="Times New Roman" w:eastAsia="Times New Roman" w:hAnsi="Times New Roman" w:cs="Times New Roman"/>
          <w:color w:val="000000" w:themeColor="text1"/>
        </w:rPr>
      </w:pPr>
      <w:r w:rsidRPr="00C150ED">
        <w:rPr>
          <w:rFonts w:ascii="Times New Roman" w:eastAsia="Times New Roman" w:hAnsi="Times New Roman" w:cs="Times New Roman"/>
          <w:color w:val="000000" w:themeColor="text1"/>
        </w:rPr>
        <w:t xml:space="preserve"> </w:t>
      </w:r>
    </w:p>
    <w:p w14:paraId="44744066" w14:textId="77777777" w:rsidR="00C83D59" w:rsidRPr="00C150ED" w:rsidRDefault="00C83D59" w:rsidP="00C150ED">
      <w:pPr>
        <w:spacing w:after="0" w:line="360" w:lineRule="auto"/>
        <w:ind w:left="720"/>
        <w:jc w:val="both"/>
        <w:rPr>
          <w:rFonts w:ascii="Times New Roman" w:eastAsia="Times New Roman" w:hAnsi="Times New Roman" w:cs="Times New Roman"/>
          <w:color w:val="000000" w:themeColor="text1"/>
        </w:rPr>
      </w:pPr>
      <w:r w:rsidRPr="00C150ED">
        <w:rPr>
          <w:rFonts w:ascii="Times New Roman" w:eastAsia="Times New Roman" w:hAnsi="Times New Roman" w:cs="Times New Roman"/>
          <w:color w:val="000000" w:themeColor="text1"/>
        </w:rPr>
        <w:t> </w:t>
      </w:r>
    </w:p>
    <w:p w14:paraId="3AD75FD3" w14:textId="77777777" w:rsidR="00C83D59" w:rsidRPr="00C150ED" w:rsidRDefault="00C83D59" w:rsidP="00C150ED">
      <w:pPr>
        <w:numPr>
          <w:ilvl w:val="0"/>
          <w:numId w:val="29"/>
        </w:numPr>
        <w:spacing w:after="0" w:line="360" w:lineRule="auto"/>
        <w:jc w:val="both"/>
        <w:rPr>
          <w:rFonts w:ascii="Times New Roman" w:eastAsia="Times New Roman" w:hAnsi="Times New Roman" w:cs="Times New Roman"/>
          <w:color w:val="000000" w:themeColor="text1"/>
        </w:rPr>
      </w:pPr>
      <w:r w:rsidRPr="00C150ED">
        <w:rPr>
          <w:rFonts w:ascii="Times New Roman" w:eastAsia="Times New Roman" w:hAnsi="Times New Roman" w:cs="Times New Roman"/>
          <w:color w:val="000000" w:themeColor="text1"/>
        </w:rPr>
        <w:t>Perkančioji organizacija – Biudžetinė įstaiga Higienos institutas, kodas  111958286, Studentų g. 45A, LT-08107 Vilnius  </w:t>
      </w:r>
    </w:p>
    <w:p w14:paraId="7383E22A" w14:textId="50212FAA" w:rsidR="00C83D59" w:rsidRPr="00C150ED" w:rsidRDefault="00C83D59" w:rsidP="00C150ED">
      <w:pPr>
        <w:numPr>
          <w:ilvl w:val="0"/>
          <w:numId w:val="30"/>
        </w:numPr>
        <w:spacing w:after="0" w:line="360" w:lineRule="auto"/>
        <w:jc w:val="both"/>
        <w:rPr>
          <w:rFonts w:ascii="Times New Roman" w:eastAsia="Times New Roman" w:hAnsi="Times New Roman" w:cs="Times New Roman"/>
          <w:color w:val="000000" w:themeColor="text1"/>
        </w:rPr>
      </w:pPr>
      <w:r w:rsidRPr="3485F321">
        <w:rPr>
          <w:rFonts w:ascii="Times New Roman" w:eastAsia="Times New Roman" w:hAnsi="Times New Roman" w:cs="Times New Roman"/>
          <w:color w:val="000000" w:themeColor="text1"/>
        </w:rPr>
        <w:t xml:space="preserve">Pirkimas skirtas įgyvendinti projekto „Psichikos sveikatos stiprinimas, stigmatizavimo mažinimas, savižudybių prevencija vidurio, vakarų Lietuvos ir Sostinės regione“ Nr. 09-025-P-0001 poveiklę </w:t>
      </w:r>
      <w:r w:rsidR="48BB88A7" w:rsidRPr="3485F321">
        <w:rPr>
          <w:rFonts w:ascii="Times New Roman" w:eastAsia="Times New Roman" w:hAnsi="Times New Roman" w:cs="Times New Roman"/>
          <w:color w:val="000000" w:themeColor="text1"/>
        </w:rPr>
        <w:t xml:space="preserve">nr. 3.2 </w:t>
      </w:r>
      <w:r w:rsidRPr="3485F321">
        <w:rPr>
          <w:rFonts w:ascii="Times New Roman" w:eastAsia="Times New Roman" w:hAnsi="Times New Roman" w:cs="Times New Roman"/>
          <w:color w:val="000000" w:themeColor="text1"/>
        </w:rPr>
        <w:t>„Reagavimo į savižudybių grėsmę ir pagalbos teikimo priemonių taikymas ir plėtra“.</w:t>
      </w:r>
    </w:p>
    <w:p w14:paraId="25884E29" w14:textId="419A1861" w:rsidR="00C83D59" w:rsidRPr="00C150ED" w:rsidRDefault="4266EC90" w:rsidP="00C150ED">
      <w:pPr>
        <w:numPr>
          <w:ilvl w:val="0"/>
          <w:numId w:val="31"/>
        </w:numPr>
        <w:spacing w:after="0" w:line="360" w:lineRule="auto"/>
        <w:jc w:val="both"/>
        <w:rPr>
          <w:rFonts w:ascii="Times New Roman" w:eastAsia="Times New Roman" w:hAnsi="Times New Roman" w:cs="Times New Roman"/>
          <w:color w:val="000000" w:themeColor="text1"/>
        </w:rPr>
      </w:pPr>
      <w:r w:rsidRPr="5E4B3C0C">
        <w:rPr>
          <w:rFonts w:ascii="Times New Roman" w:eastAsia="Times New Roman" w:hAnsi="Times New Roman" w:cs="Times New Roman"/>
          <w:color w:val="000000" w:themeColor="text1"/>
        </w:rPr>
        <w:t xml:space="preserve">Pirkimo </w:t>
      </w:r>
      <w:r w:rsidR="4A2FDA3E" w:rsidRPr="5E4B3C0C">
        <w:rPr>
          <w:rFonts w:ascii="Times New Roman" w:eastAsia="Times New Roman" w:hAnsi="Times New Roman" w:cs="Times New Roman"/>
          <w:color w:val="000000" w:themeColor="text1"/>
        </w:rPr>
        <w:t>objektas</w:t>
      </w:r>
      <w:r w:rsidR="5CA95D0F" w:rsidRPr="5E4B3C0C">
        <w:rPr>
          <w:rFonts w:ascii="Times New Roman" w:eastAsia="Times New Roman" w:hAnsi="Times New Roman" w:cs="Times New Roman"/>
          <w:color w:val="000000" w:themeColor="text1"/>
        </w:rPr>
        <w:t xml:space="preserve"> </w:t>
      </w:r>
      <w:r w:rsidR="51F124A7" w:rsidRPr="5E4B3C0C">
        <w:rPr>
          <w:rFonts w:ascii="Times New Roman" w:eastAsia="Times New Roman" w:hAnsi="Times New Roman" w:cs="Times New Roman"/>
          <w:color w:val="000000" w:themeColor="text1"/>
        </w:rPr>
        <w:t xml:space="preserve">- </w:t>
      </w:r>
      <w:r w:rsidR="4A2FDA3E" w:rsidRPr="5E4B3C0C">
        <w:rPr>
          <w:rFonts w:ascii="Times New Roman" w:eastAsia="Times New Roman" w:hAnsi="Times New Roman" w:cs="Times New Roman"/>
          <w:color w:val="000000" w:themeColor="text1"/>
        </w:rPr>
        <w:t xml:space="preserve">renginiai skirti </w:t>
      </w:r>
      <w:r w:rsidR="53B98E7A" w:rsidRPr="5E4B3C0C">
        <w:rPr>
          <w:rFonts w:ascii="Times New Roman" w:eastAsia="Times New Roman" w:hAnsi="Times New Roman" w:cs="Times New Roman"/>
          <w:color w:val="000000" w:themeColor="text1"/>
        </w:rPr>
        <w:t xml:space="preserve">didinti visuomenės ir specialistų žinių sklaidą </w:t>
      </w:r>
      <w:r w:rsidR="4A2FDA3E" w:rsidRPr="5E4B3C0C">
        <w:rPr>
          <w:rFonts w:ascii="Times New Roman" w:eastAsia="Times New Roman" w:hAnsi="Times New Roman" w:cs="Times New Roman"/>
          <w:color w:val="000000" w:themeColor="text1"/>
        </w:rPr>
        <w:t>bei</w:t>
      </w:r>
      <w:r w:rsidR="53B98E7A" w:rsidRPr="5E4B3C0C">
        <w:rPr>
          <w:rFonts w:ascii="Times New Roman" w:eastAsia="Times New Roman" w:hAnsi="Times New Roman" w:cs="Times New Roman"/>
          <w:color w:val="000000" w:themeColor="text1"/>
        </w:rPr>
        <w:t xml:space="preserve"> stiprinti bendradarbiavimą savižudybių prevencijos tema.</w:t>
      </w:r>
    </w:p>
    <w:p w14:paraId="6954D7D3" w14:textId="28EEA056" w:rsidR="00C83D59" w:rsidRPr="00C150ED" w:rsidRDefault="5CA95D0F" w:rsidP="00C150ED">
      <w:pPr>
        <w:pStyle w:val="Sraopastraipa"/>
        <w:numPr>
          <w:ilvl w:val="0"/>
          <w:numId w:val="31"/>
        </w:numPr>
        <w:spacing w:after="0" w:line="360" w:lineRule="auto"/>
        <w:jc w:val="both"/>
        <w:rPr>
          <w:rFonts w:ascii="Times New Roman" w:eastAsia="Times New Roman" w:hAnsi="Times New Roman" w:cs="Times New Roman"/>
        </w:rPr>
      </w:pPr>
      <w:r w:rsidRPr="5E4B3C0C">
        <w:rPr>
          <w:rFonts w:ascii="Times New Roman" w:eastAsia="Times New Roman" w:hAnsi="Times New Roman" w:cs="Times New Roman"/>
        </w:rPr>
        <w:t xml:space="preserve">Pirkimo apimtys </w:t>
      </w:r>
      <w:r w:rsidR="4230D3CA" w:rsidRPr="5E4B3C0C">
        <w:rPr>
          <w:rFonts w:ascii="Times New Roman" w:eastAsia="Times New Roman" w:hAnsi="Times New Roman" w:cs="Times New Roman"/>
        </w:rPr>
        <w:t xml:space="preserve">- </w:t>
      </w:r>
      <w:r w:rsidR="5BDB68FB" w:rsidRPr="5E4B3C0C">
        <w:rPr>
          <w:rFonts w:ascii="Times New Roman" w:eastAsia="Times New Roman" w:hAnsi="Times New Roman" w:cs="Times New Roman"/>
        </w:rPr>
        <w:t>2 didesnės apimties rengini</w:t>
      </w:r>
      <w:r w:rsidR="4BB5E976" w:rsidRPr="5E4B3C0C">
        <w:rPr>
          <w:rFonts w:ascii="Times New Roman" w:eastAsia="Times New Roman" w:hAnsi="Times New Roman" w:cs="Times New Roman"/>
        </w:rPr>
        <w:t>ai</w:t>
      </w:r>
      <w:r w:rsidR="5BDB68FB" w:rsidRPr="5E4B3C0C">
        <w:rPr>
          <w:rFonts w:ascii="Times New Roman" w:eastAsia="Times New Roman" w:hAnsi="Times New Roman" w:cs="Times New Roman"/>
        </w:rPr>
        <w:t xml:space="preserve"> (</w:t>
      </w:r>
      <w:r w:rsidR="008F289D" w:rsidRPr="5E4B3C0C">
        <w:rPr>
          <w:rFonts w:ascii="Times New Roman" w:eastAsia="Times New Roman" w:hAnsi="Times New Roman" w:cs="Times New Roman"/>
        </w:rPr>
        <w:t>toliau – Renginys nr. 1 ir nr. 2),</w:t>
      </w:r>
      <w:r w:rsidR="1BB4C99E" w:rsidRPr="5E4B3C0C">
        <w:rPr>
          <w:rFonts w:ascii="Times New Roman" w:eastAsia="Times New Roman" w:hAnsi="Times New Roman" w:cs="Times New Roman"/>
        </w:rPr>
        <w:t xml:space="preserve"> </w:t>
      </w:r>
      <w:r w:rsidR="5BDB68FB" w:rsidRPr="5E4B3C0C">
        <w:rPr>
          <w:rFonts w:ascii="Times New Roman" w:eastAsia="Times New Roman" w:hAnsi="Times New Roman" w:cs="Times New Roman"/>
        </w:rPr>
        <w:t>1 vidutinės apimties rengin</w:t>
      </w:r>
      <w:r w:rsidR="001A186C">
        <w:rPr>
          <w:rFonts w:ascii="Times New Roman" w:eastAsia="Times New Roman" w:hAnsi="Times New Roman" w:cs="Times New Roman"/>
        </w:rPr>
        <w:t>ys</w:t>
      </w:r>
      <w:r w:rsidR="5BDB68FB" w:rsidRPr="5E4B3C0C">
        <w:rPr>
          <w:rFonts w:ascii="Times New Roman" w:eastAsia="Times New Roman" w:hAnsi="Times New Roman" w:cs="Times New Roman"/>
        </w:rPr>
        <w:t xml:space="preserve"> (</w:t>
      </w:r>
      <w:r w:rsidR="008F289D" w:rsidRPr="5E4B3C0C">
        <w:rPr>
          <w:rFonts w:ascii="Times New Roman" w:eastAsia="Times New Roman" w:hAnsi="Times New Roman" w:cs="Times New Roman"/>
        </w:rPr>
        <w:t xml:space="preserve">toliau – Renginys nr. </w:t>
      </w:r>
      <w:r w:rsidR="1FCD9D2F" w:rsidRPr="5E4B3C0C">
        <w:rPr>
          <w:rFonts w:ascii="Times New Roman" w:eastAsia="Times New Roman" w:hAnsi="Times New Roman" w:cs="Times New Roman"/>
        </w:rPr>
        <w:t>3</w:t>
      </w:r>
      <w:r w:rsidR="008F289D" w:rsidRPr="5E4B3C0C">
        <w:rPr>
          <w:rFonts w:ascii="Times New Roman" w:eastAsia="Times New Roman" w:hAnsi="Times New Roman" w:cs="Times New Roman"/>
        </w:rPr>
        <w:t xml:space="preserve">) </w:t>
      </w:r>
      <w:r w:rsidR="5BDB68FB" w:rsidRPr="5E4B3C0C">
        <w:rPr>
          <w:rFonts w:ascii="Times New Roman" w:eastAsia="Times New Roman" w:hAnsi="Times New Roman" w:cs="Times New Roman"/>
        </w:rPr>
        <w:t xml:space="preserve">ir </w:t>
      </w:r>
      <w:r w:rsidR="4A2FDA3E" w:rsidRPr="5E4B3C0C">
        <w:rPr>
          <w:rFonts w:ascii="Times New Roman" w:eastAsia="Times New Roman" w:hAnsi="Times New Roman" w:cs="Times New Roman"/>
        </w:rPr>
        <w:t>4</w:t>
      </w:r>
      <w:r w:rsidR="5BDB68FB" w:rsidRPr="5E4B3C0C">
        <w:rPr>
          <w:rFonts w:ascii="Times New Roman" w:eastAsia="Times New Roman" w:hAnsi="Times New Roman" w:cs="Times New Roman"/>
        </w:rPr>
        <w:t xml:space="preserve"> mažos apimties rengini</w:t>
      </w:r>
      <w:r w:rsidR="001A186C">
        <w:rPr>
          <w:rFonts w:ascii="Times New Roman" w:eastAsia="Times New Roman" w:hAnsi="Times New Roman" w:cs="Times New Roman"/>
        </w:rPr>
        <w:t>ai</w:t>
      </w:r>
      <w:r w:rsidR="5BDB68FB" w:rsidRPr="5E4B3C0C">
        <w:rPr>
          <w:rFonts w:ascii="Times New Roman" w:eastAsia="Times New Roman" w:hAnsi="Times New Roman" w:cs="Times New Roman"/>
        </w:rPr>
        <w:t>-dirbtuv</w:t>
      </w:r>
      <w:r w:rsidR="001A186C">
        <w:rPr>
          <w:rFonts w:ascii="Times New Roman" w:eastAsia="Times New Roman" w:hAnsi="Times New Roman" w:cs="Times New Roman"/>
        </w:rPr>
        <w:t>ė</w:t>
      </w:r>
      <w:r w:rsidR="5BDB68FB" w:rsidRPr="5E4B3C0C">
        <w:rPr>
          <w:rFonts w:ascii="Times New Roman" w:eastAsia="Times New Roman" w:hAnsi="Times New Roman" w:cs="Times New Roman"/>
        </w:rPr>
        <w:t>s (</w:t>
      </w:r>
      <w:r w:rsidR="008F289D" w:rsidRPr="5E4B3C0C">
        <w:rPr>
          <w:rFonts w:ascii="Times New Roman" w:eastAsia="Times New Roman" w:hAnsi="Times New Roman" w:cs="Times New Roman"/>
        </w:rPr>
        <w:t xml:space="preserve">Renginys nr. </w:t>
      </w:r>
      <w:r w:rsidR="1FCD9D2F" w:rsidRPr="5E4B3C0C">
        <w:rPr>
          <w:rFonts w:ascii="Times New Roman" w:eastAsia="Times New Roman" w:hAnsi="Times New Roman" w:cs="Times New Roman"/>
        </w:rPr>
        <w:t>4</w:t>
      </w:r>
      <w:r w:rsidR="008F289D" w:rsidRPr="5E4B3C0C">
        <w:rPr>
          <w:rFonts w:ascii="Times New Roman" w:eastAsia="Times New Roman" w:hAnsi="Times New Roman" w:cs="Times New Roman"/>
        </w:rPr>
        <w:t>, nr,</w:t>
      </w:r>
      <w:r w:rsidR="1FCD9D2F" w:rsidRPr="5E4B3C0C">
        <w:rPr>
          <w:rFonts w:ascii="Times New Roman" w:eastAsia="Times New Roman" w:hAnsi="Times New Roman" w:cs="Times New Roman"/>
        </w:rPr>
        <w:t>5, nr.6</w:t>
      </w:r>
      <w:r w:rsidR="371C9303" w:rsidRPr="5E4B3C0C">
        <w:rPr>
          <w:rFonts w:ascii="Times New Roman" w:eastAsia="Times New Roman" w:hAnsi="Times New Roman" w:cs="Times New Roman"/>
        </w:rPr>
        <w:t>, nr.7</w:t>
      </w:r>
      <w:r w:rsidR="1FCD9D2F" w:rsidRPr="5E4B3C0C">
        <w:rPr>
          <w:rFonts w:ascii="Times New Roman" w:eastAsia="Times New Roman" w:hAnsi="Times New Roman" w:cs="Times New Roman"/>
        </w:rPr>
        <w:t>)</w:t>
      </w:r>
      <w:r w:rsidRPr="5E4B3C0C">
        <w:rPr>
          <w:rFonts w:ascii="Times New Roman" w:eastAsia="Times New Roman" w:hAnsi="Times New Roman" w:cs="Times New Roman"/>
        </w:rPr>
        <w:t xml:space="preserve"> </w:t>
      </w:r>
      <w:r w:rsidR="1FCD9D2F" w:rsidRPr="5E4B3C0C">
        <w:rPr>
          <w:rFonts w:ascii="Times New Roman" w:eastAsia="Times New Roman" w:hAnsi="Times New Roman" w:cs="Times New Roman"/>
        </w:rPr>
        <w:t>.</w:t>
      </w:r>
    </w:p>
    <w:p w14:paraId="792B39C2" w14:textId="32460422" w:rsidR="00C83D59" w:rsidRPr="00996294" w:rsidRDefault="7F44DF92" w:rsidP="64D9A76C">
      <w:pPr>
        <w:pStyle w:val="Sraopastraipa"/>
        <w:numPr>
          <w:ilvl w:val="0"/>
          <w:numId w:val="33"/>
        </w:numPr>
        <w:spacing w:after="0" w:line="360" w:lineRule="auto"/>
        <w:jc w:val="both"/>
        <w:rPr>
          <w:rFonts w:ascii="Times New Roman" w:eastAsia="Times New Roman" w:hAnsi="Times New Roman" w:cs="Times New Roman"/>
        </w:rPr>
      </w:pPr>
      <w:r w:rsidRPr="64D9A76C">
        <w:rPr>
          <w:rFonts w:ascii="Times New Roman" w:eastAsia="Times New Roman" w:hAnsi="Times New Roman" w:cs="Times New Roman"/>
        </w:rPr>
        <w:t>Paslaugos turi būti suteiktos per </w:t>
      </w:r>
      <w:r w:rsidR="4EAA0E01" w:rsidRPr="64D9A76C">
        <w:rPr>
          <w:rFonts w:ascii="Times New Roman" w:eastAsia="Times New Roman" w:hAnsi="Times New Roman" w:cs="Times New Roman"/>
        </w:rPr>
        <w:t xml:space="preserve"> </w:t>
      </w:r>
      <w:r w:rsidRPr="64D9A76C">
        <w:rPr>
          <w:rFonts w:ascii="Times New Roman" w:eastAsia="Times New Roman" w:hAnsi="Times New Roman" w:cs="Times New Roman"/>
        </w:rPr>
        <w:t>2</w:t>
      </w:r>
      <w:r w:rsidR="18847A22" w:rsidRPr="64D9A76C">
        <w:rPr>
          <w:rFonts w:ascii="Times New Roman" w:eastAsia="Times New Roman" w:hAnsi="Times New Roman" w:cs="Times New Roman"/>
        </w:rPr>
        <w:t>7</w:t>
      </w:r>
      <w:r w:rsidRPr="64D9A76C">
        <w:rPr>
          <w:rFonts w:ascii="Times New Roman" w:eastAsia="Times New Roman" w:hAnsi="Times New Roman" w:cs="Times New Roman"/>
        </w:rPr>
        <w:t> mėnesius nuo sutarties pasirašymo ir įsigaliojimo dienos (antrosios šalies pasirašymo dieną)</w:t>
      </w:r>
      <w:r w:rsidR="65212D8F" w:rsidRPr="64D9A76C">
        <w:rPr>
          <w:rFonts w:ascii="Times New Roman" w:eastAsia="Times New Roman" w:hAnsi="Times New Roman" w:cs="Times New Roman"/>
        </w:rPr>
        <w:t>, bet ne vėliau nei 2028 m. lapkričio 30 d. Sutartis galioja 2</w:t>
      </w:r>
      <w:r w:rsidR="18847A22" w:rsidRPr="64D9A76C">
        <w:rPr>
          <w:rFonts w:ascii="Times New Roman" w:eastAsia="Times New Roman" w:hAnsi="Times New Roman" w:cs="Times New Roman"/>
        </w:rPr>
        <w:t>8</w:t>
      </w:r>
      <w:r w:rsidR="65212D8F" w:rsidRPr="64D9A76C">
        <w:rPr>
          <w:rFonts w:ascii="Times New Roman" w:eastAsia="Times New Roman" w:hAnsi="Times New Roman" w:cs="Times New Roman"/>
        </w:rPr>
        <w:t xml:space="preserve"> mėnesius nuo jos pasirašymo datos, bet ne ilgiau nei iki 2028 m. gruodžio 31 d.</w:t>
      </w:r>
    </w:p>
    <w:p w14:paraId="0A53B088" w14:textId="50EAF954" w:rsidR="00C83D59" w:rsidRPr="00C150ED" w:rsidRDefault="00C83D59" w:rsidP="00C150ED">
      <w:pPr>
        <w:numPr>
          <w:ilvl w:val="0"/>
          <w:numId w:val="33"/>
        </w:numPr>
        <w:spacing w:after="0" w:line="360" w:lineRule="auto"/>
        <w:jc w:val="both"/>
        <w:rPr>
          <w:rFonts w:ascii="Times New Roman" w:eastAsia="Times New Roman" w:hAnsi="Times New Roman" w:cs="Times New Roman"/>
          <w:color w:val="000000" w:themeColor="text1"/>
        </w:rPr>
      </w:pPr>
      <w:r w:rsidRPr="00C150ED">
        <w:rPr>
          <w:rFonts w:ascii="Times New Roman" w:eastAsia="Times New Roman" w:hAnsi="Times New Roman" w:cs="Times New Roman"/>
          <w:color w:val="000000" w:themeColor="text1"/>
        </w:rPr>
        <w:t>Paslaugų teikėjas privalo užtikrinti paslaugų teikimo kokybę laikantis sutartyje numatytų terminų</w:t>
      </w:r>
      <w:r w:rsidR="00817035">
        <w:rPr>
          <w:rFonts w:ascii="Times New Roman" w:eastAsia="Times New Roman" w:hAnsi="Times New Roman" w:cs="Times New Roman"/>
          <w:color w:val="000000" w:themeColor="text1"/>
        </w:rPr>
        <w:t xml:space="preserve"> ir sąlygų.</w:t>
      </w:r>
      <w:r w:rsidRPr="00C150ED">
        <w:rPr>
          <w:rFonts w:ascii="Times New Roman" w:eastAsia="Times New Roman" w:hAnsi="Times New Roman" w:cs="Times New Roman"/>
          <w:color w:val="000000" w:themeColor="text1"/>
        </w:rPr>
        <w:t>  </w:t>
      </w:r>
    </w:p>
    <w:p w14:paraId="633FEA69" w14:textId="77777777" w:rsidR="00C83D59" w:rsidRPr="00C150ED" w:rsidRDefault="00C83D59" w:rsidP="00C150ED">
      <w:pPr>
        <w:pStyle w:val="Sraopastraipa"/>
        <w:numPr>
          <w:ilvl w:val="0"/>
          <w:numId w:val="33"/>
        </w:numPr>
        <w:spacing w:after="0" w:line="360" w:lineRule="auto"/>
        <w:jc w:val="both"/>
        <w:rPr>
          <w:rFonts w:ascii="Times New Roman" w:eastAsia="Times New Roman" w:hAnsi="Times New Roman" w:cs="Times New Roman"/>
        </w:rPr>
      </w:pPr>
      <w:r w:rsidRPr="00C150ED">
        <w:rPr>
          <w:rFonts w:ascii="Times New Roman" w:eastAsia="Times New Roman" w:hAnsi="Times New Roman" w:cs="Times New Roman"/>
        </w:rPr>
        <w:t xml:space="preserve">Perkančioji organizacija neįsipareigoja įsigyti paslaugų už visą pasiūlymo kainą. Paslaugos bus užsakomos pagal faktinį Perkančiosios organizacijos poreikį ir suderintus terminus. Bendras įsigyjamų paslaugų kiekis per sutarties galiojimo laikotarpį neviršys techninėje specifikacijoje nustatytos maksimalios apimties ir šiam pirkimui skirtos lėšų sumos. </w:t>
      </w:r>
    </w:p>
    <w:p w14:paraId="0516910B" w14:textId="77777777" w:rsidR="00817035" w:rsidRDefault="00817035" w:rsidP="002A1EFA">
      <w:pPr>
        <w:pStyle w:val="Sraopastraipa"/>
        <w:spacing w:after="0" w:line="360" w:lineRule="auto"/>
        <w:jc w:val="both"/>
        <w:rPr>
          <w:rFonts w:ascii="Times New Roman" w:eastAsia="Times New Roman" w:hAnsi="Times New Roman" w:cs="Times New Roman"/>
        </w:rPr>
      </w:pPr>
    </w:p>
    <w:p w14:paraId="662AEED1" w14:textId="77777777" w:rsidR="00817035" w:rsidRDefault="00817035" w:rsidP="002A1EFA">
      <w:pPr>
        <w:pStyle w:val="Sraopastraipa"/>
        <w:spacing w:after="0" w:line="360" w:lineRule="auto"/>
        <w:jc w:val="both"/>
        <w:rPr>
          <w:rFonts w:ascii="Times New Roman" w:eastAsia="Times New Roman" w:hAnsi="Times New Roman" w:cs="Times New Roman"/>
        </w:rPr>
      </w:pPr>
    </w:p>
    <w:p w14:paraId="6B9DD303" w14:textId="4DC6FED4" w:rsidR="320CBDC1" w:rsidRPr="002A1EFA" w:rsidRDefault="00C83D59" w:rsidP="002A1EFA">
      <w:pPr>
        <w:pStyle w:val="Sraopastraipa"/>
        <w:spacing w:after="0" w:line="360" w:lineRule="auto"/>
        <w:jc w:val="both"/>
        <w:rPr>
          <w:rFonts w:ascii="Times New Roman" w:eastAsia="Times New Roman" w:hAnsi="Times New Roman" w:cs="Times New Roman"/>
        </w:rPr>
      </w:pPr>
      <w:r w:rsidRPr="00C150ED">
        <w:rPr>
          <w:rFonts w:ascii="Times New Roman" w:eastAsia="Times New Roman" w:hAnsi="Times New Roman" w:cs="Times New Roman"/>
        </w:rPr>
        <w:lastRenderedPageBreak/>
        <w:t xml:space="preserve">   </w:t>
      </w:r>
    </w:p>
    <w:p w14:paraId="4B4426EB" w14:textId="002CCBD6" w:rsidR="320CBDC1" w:rsidRPr="00C150ED" w:rsidRDefault="641FBD41" w:rsidP="002A1EFA">
      <w:pPr>
        <w:tabs>
          <w:tab w:val="left" w:pos="851"/>
          <w:tab w:val="left" w:pos="993"/>
        </w:tabs>
        <w:spacing w:after="0" w:line="360" w:lineRule="auto"/>
        <w:ind w:left="567"/>
        <w:jc w:val="center"/>
        <w:rPr>
          <w:rFonts w:ascii="Times New Roman" w:eastAsia="Times New Roman" w:hAnsi="Times New Roman" w:cs="Times New Roman"/>
          <w:b/>
          <w:bCs/>
          <w:color w:val="000000" w:themeColor="text1"/>
        </w:rPr>
      </w:pPr>
      <w:r w:rsidRPr="5E4B3C0C">
        <w:rPr>
          <w:rFonts w:ascii="Times New Roman" w:eastAsia="Times New Roman" w:hAnsi="Times New Roman" w:cs="Times New Roman"/>
          <w:b/>
          <w:bCs/>
          <w:color w:val="000000" w:themeColor="text1"/>
        </w:rPr>
        <w:t>II SKYRIUS</w:t>
      </w:r>
    </w:p>
    <w:p w14:paraId="5AB4080E" w14:textId="2423137C" w:rsidR="00660DE2" w:rsidRPr="00C150ED" w:rsidRDefault="5F5DA964" w:rsidP="5E4B3C0C">
      <w:pPr>
        <w:tabs>
          <w:tab w:val="left" w:pos="851"/>
          <w:tab w:val="left" w:pos="993"/>
        </w:tabs>
        <w:spacing w:after="0" w:line="360" w:lineRule="auto"/>
        <w:ind w:left="567"/>
        <w:jc w:val="center"/>
      </w:pPr>
      <w:r w:rsidRPr="5E4B3C0C">
        <w:rPr>
          <w:rFonts w:ascii="Times New Roman" w:eastAsia="Times New Roman" w:hAnsi="Times New Roman" w:cs="Times New Roman"/>
          <w:b/>
          <w:bCs/>
          <w:color w:val="000000" w:themeColor="text1"/>
        </w:rPr>
        <w:t>REIKALAVIMAI PASLAUGŲ TEIKIMUI</w:t>
      </w:r>
    </w:p>
    <w:p w14:paraId="377CFAEE" w14:textId="396FD622" w:rsidR="00660DE2" w:rsidRPr="00C150ED" w:rsidRDefault="3444A9C2" w:rsidP="5E4B3C0C">
      <w:pPr>
        <w:spacing w:after="0" w:line="360" w:lineRule="auto"/>
        <w:jc w:val="both"/>
        <w:rPr>
          <w:rFonts w:ascii="Times New Roman" w:eastAsia="Times New Roman" w:hAnsi="Times New Roman" w:cs="Times New Roman"/>
        </w:rPr>
      </w:pPr>
      <w:r w:rsidRPr="5E4B3C0C">
        <w:rPr>
          <w:rFonts w:ascii="Times New Roman" w:eastAsia="Times New Roman" w:hAnsi="Times New Roman" w:cs="Times New Roman"/>
        </w:rPr>
        <w:t xml:space="preserve"> </w:t>
      </w:r>
      <w:r w:rsidR="6D1E22BB" w:rsidRPr="5E4B3C0C">
        <w:rPr>
          <w:rFonts w:ascii="Times New Roman" w:eastAsia="Times New Roman" w:hAnsi="Times New Roman" w:cs="Times New Roman"/>
          <w:b/>
          <w:bCs/>
        </w:rPr>
        <w:t>Renginių apimtys</w:t>
      </w:r>
      <w:r w:rsidR="6AEDF748" w:rsidRPr="5E4B3C0C">
        <w:rPr>
          <w:rFonts w:ascii="Times New Roman" w:eastAsia="Times New Roman" w:hAnsi="Times New Roman" w:cs="Times New Roman"/>
          <w:b/>
          <w:bCs/>
        </w:rPr>
        <w:t xml:space="preserve"> ir apibrėžimai</w:t>
      </w:r>
    </w:p>
    <w:p w14:paraId="1B5A516D" w14:textId="72F576D8" w:rsidR="00660DE2" w:rsidRPr="00C150ED" w:rsidRDefault="00817035" w:rsidP="00817035">
      <w:pPr>
        <w:spacing w:after="0" w:line="360" w:lineRule="auto"/>
        <w:ind w:firstLine="360"/>
        <w:jc w:val="both"/>
        <w:rPr>
          <w:rFonts w:ascii="Times New Roman" w:eastAsia="Times New Roman" w:hAnsi="Times New Roman" w:cs="Times New Roman"/>
        </w:rPr>
      </w:pPr>
      <w:r>
        <w:rPr>
          <w:rFonts w:ascii="Times New Roman" w:eastAsia="Times New Roman" w:hAnsi="Times New Roman" w:cs="Times New Roman"/>
        </w:rPr>
        <w:t>8</w:t>
      </w:r>
      <w:r w:rsidR="58AFC31F" w:rsidRPr="5E4B3C0C">
        <w:rPr>
          <w:rFonts w:ascii="Times New Roman" w:eastAsia="Times New Roman" w:hAnsi="Times New Roman" w:cs="Times New Roman"/>
        </w:rPr>
        <w:t xml:space="preserve">. </w:t>
      </w:r>
      <w:r w:rsidR="0D5AF46F" w:rsidRPr="5E4B3C0C">
        <w:rPr>
          <w:rFonts w:ascii="Times New Roman" w:eastAsia="Times New Roman" w:hAnsi="Times New Roman" w:cs="Times New Roman"/>
        </w:rPr>
        <w:t>Vieši renginiai skirti visuomenei ir specialistams</w:t>
      </w:r>
      <w:r w:rsidR="7619FA9D" w:rsidRPr="5E4B3C0C">
        <w:rPr>
          <w:rFonts w:ascii="Times New Roman" w:eastAsia="Times New Roman" w:hAnsi="Times New Roman" w:cs="Times New Roman"/>
        </w:rPr>
        <w:t xml:space="preserve"> – 3 vnt.</w:t>
      </w:r>
    </w:p>
    <w:p w14:paraId="266E441C" w14:textId="06BAB7CF" w:rsidR="001963A8" w:rsidRPr="00714F30" w:rsidRDefault="00817035" w:rsidP="37A0F388">
      <w:pPr>
        <w:pStyle w:val="Sraopastraipa"/>
        <w:numPr>
          <w:ilvl w:val="1"/>
          <w:numId w:val="42"/>
        </w:numPr>
        <w:spacing w:before="120" w:after="0" w:line="360" w:lineRule="auto"/>
        <w:jc w:val="both"/>
        <w:rPr>
          <w:rFonts w:ascii="Times New Roman" w:eastAsia="Times New Roman" w:hAnsi="Times New Roman" w:cs="Times New Roman"/>
          <w:color w:val="000000" w:themeColor="text1"/>
        </w:rPr>
      </w:pPr>
      <w:r w:rsidRPr="37A0F388">
        <w:rPr>
          <w:rFonts w:ascii="Times New Roman" w:eastAsia="Times New Roman" w:hAnsi="Times New Roman" w:cs="Times New Roman"/>
          <w:color w:val="000000" w:themeColor="text1"/>
        </w:rPr>
        <w:t xml:space="preserve"> </w:t>
      </w:r>
      <w:r w:rsidR="004D45F0" w:rsidRPr="37A0F388">
        <w:rPr>
          <w:rFonts w:ascii="Times New Roman" w:eastAsia="Times New Roman" w:hAnsi="Times New Roman" w:cs="Times New Roman"/>
          <w:color w:val="000000" w:themeColor="text1"/>
        </w:rPr>
        <w:t>Renginys nr.1</w:t>
      </w:r>
      <w:r w:rsidR="00CB1840" w:rsidRPr="37A0F388">
        <w:rPr>
          <w:rFonts w:ascii="Times New Roman" w:eastAsia="Times New Roman" w:hAnsi="Times New Roman" w:cs="Times New Roman"/>
          <w:color w:val="000000" w:themeColor="text1"/>
        </w:rPr>
        <w:t xml:space="preserve"> ir Renginys nr.2</w:t>
      </w:r>
      <w:r w:rsidRPr="37A0F388">
        <w:rPr>
          <w:rFonts w:ascii="Times New Roman" w:eastAsia="Times New Roman" w:hAnsi="Times New Roman" w:cs="Times New Roman"/>
          <w:color w:val="000000" w:themeColor="text1"/>
        </w:rPr>
        <w:t xml:space="preserve">. Renginių skaičius – 2 vnt. </w:t>
      </w:r>
      <w:r w:rsidR="004D45F0" w:rsidRPr="37A0F388">
        <w:rPr>
          <w:rFonts w:ascii="Times New Roman" w:eastAsia="Times New Roman" w:hAnsi="Times New Roman" w:cs="Times New Roman"/>
          <w:color w:val="000000" w:themeColor="text1"/>
        </w:rPr>
        <w:t xml:space="preserve"> </w:t>
      </w:r>
      <w:r w:rsidR="001963A8" w:rsidRPr="37A0F388">
        <w:rPr>
          <w:rFonts w:ascii="Times New Roman" w:eastAsia="Times New Roman" w:hAnsi="Times New Roman" w:cs="Times New Roman"/>
          <w:color w:val="000000" w:themeColor="text1"/>
        </w:rPr>
        <w:t>Hibridini</w:t>
      </w:r>
      <w:r w:rsidR="004D45F0" w:rsidRPr="37A0F388">
        <w:rPr>
          <w:rFonts w:ascii="Times New Roman" w:eastAsia="Times New Roman" w:hAnsi="Times New Roman" w:cs="Times New Roman"/>
          <w:color w:val="000000" w:themeColor="text1"/>
        </w:rPr>
        <w:t>s</w:t>
      </w:r>
      <w:r w:rsidR="001963A8" w:rsidRPr="37A0F388">
        <w:rPr>
          <w:rFonts w:ascii="Times New Roman" w:eastAsia="Times New Roman" w:hAnsi="Times New Roman" w:cs="Times New Roman"/>
          <w:color w:val="000000" w:themeColor="text1"/>
        </w:rPr>
        <w:t xml:space="preserve"> rengin</w:t>
      </w:r>
      <w:r w:rsidR="004D45F0" w:rsidRPr="37A0F388">
        <w:rPr>
          <w:rFonts w:ascii="Times New Roman" w:eastAsia="Times New Roman" w:hAnsi="Times New Roman" w:cs="Times New Roman"/>
          <w:color w:val="000000" w:themeColor="text1"/>
        </w:rPr>
        <w:t xml:space="preserve">ys </w:t>
      </w:r>
      <w:r w:rsidR="001963A8" w:rsidRPr="37A0F388">
        <w:rPr>
          <w:rFonts w:ascii="Times New Roman" w:eastAsia="Times New Roman" w:hAnsi="Times New Roman" w:cs="Times New Roman"/>
          <w:color w:val="000000" w:themeColor="text1"/>
        </w:rPr>
        <w:t>su socialine,</w:t>
      </w:r>
      <w:r w:rsidR="00660DE2" w:rsidRPr="37A0F388">
        <w:rPr>
          <w:rFonts w:ascii="Times New Roman" w:eastAsia="Times New Roman" w:hAnsi="Times New Roman" w:cs="Times New Roman"/>
          <w:color w:val="000000" w:themeColor="text1"/>
        </w:rPr>
        <w:t xml:space="preserve"> </w:t>
      </w:r>
      <w:r w:rsidR="001963A8" w:rsidRPr="37A0F388">
        <w:rPr>
          <w:rFonts w:ascii="Times New Roman" w:eastAsia="Times New Roman" w:hAnsi="Times New Roman" w:cs="Times New Roman"/>
          <w:color w:val="000000" w:themeColor="text1"/>
        </w:rPr>
        <w:t xml:space="preserve">kultūrine ir moksline programa, </w:t>
      </w:r>
      <w:r w:rsidR="007E73BD">
        <w:rPr>
          <w:rFonts w:ascii="Times New Roman" w:eastAsia="Times New Roman" w:hAnsi="Times New Roman" w:cs="Times New Roman"/>
          <w:color w:val="000000" w:themeColor="text1"/>
        </w:rPr>
        <w:t>kiekviename iš jų</w:t>
      </w:r>
      <w:r w:rsidR="001963A8" w:rsidRPr="37A0F388">
        <w:rPr>
          <w:rFonts w:ascii="Times New Roman" w:eastAsia="Times New Roman" w:hAnsi="Times New Roman" w:cs="Times New Roman"/>
          <w:color w:val="000000" w:themeColor="text1"/>
        </w:rPr>
        <w:t xml:space="preserve"> </w:t>
      </w:r>
      <w:r w:rsidR="00C83D59" w:rsidRPr="37A0F388">
        <w:rPr>
          <w:rFonts w:ascii="Times New Roman" w:eastAsia="Times New Roman" w:hAnsi="Times New Roman" w:cs="Times New Roman"/>
          <w:color w:val="000000" w:themeColor="text1"/>
        </w:rPr>
        <w:t>kontaktiniu būdu</w:t>
      </w:r>
      <w:r w:rsidR="001963A8" w:rsidRPr="37A0F388">
        <w:rPr>
          <w:rFonts w:ascii="Times New Roman" w:eastAsia="Times New Roman" w:hAnsi="Times New Roman" w:cs="Times New Roman"/>
          <w:color w:val="000000" w:themeColor="text1"/>
        </w:rPr>
        <w:t xml:space="preserve"> dalyvauja </w:t>
      </w:r>
      <w:r w:rsidR="00996294" w:rsidRPr="37A0F388">
        <w:rPr>
          <w:rFonts w:ascii="Times New Roman" w:eastAsia="Times New Roman" w:hAnsi="Times New Roman" w:cs="Times New Roman"/>
          <w:color w:val="000000" w:themeColor="text1"/>
        </w:rPr>
        <w:t>ne mažiau nei 70</w:t>
      </w:r>
      <w:r w:rsidR="001963A8" w:rsidRPr="37A0F388">
        <w:rPr>
          <w:rFonts w:ascii="Times New Roman" w:eastAsia="Times New Roman" w:hAnsi="Times New Roman" w:cs="Times New Roman"/>
          <w:color w:val="000000" w:themeColor="text1"/>
        </w:rPr>
        <w:t xml:space="preserve"> asmenų</w:t>
      </w:r>
      <w:r w:rsidR="004D45F0" w:rsidRPr="37A0F388">
        <w:rPr>
          <w:rFonts w:ascii="Times New Roman" w:eastAsia="Times New Roman" w:hAnsi="Times New Roman" w:cs="Times New Roman"/>
          <w:color w:val="000000" w:themeColor="text1"/>
        </w:rPr>
        <w:t>.</w:t>
      </w:r>
      <w:r w:rsidR="5081BDFC" w:rsidRPr="37A0F388">
        <w:rPr>
          <w:rFonts w:ascii="Times New Roman" w:eastAsia="Times New Roman" w:hAnsi="Times New Roman" w:cs="Times New Roman"/>
          <w:color w:val="000000" w:themeColor="text1"/>
        </w:rPr>
        <w:t xml:space="preserve"> </w:t>
      </w:r>
      <w:r w:rsidR="004D45F0" w:rsidRPr="37A0F388">
        <w:rPr>
          <w:rFonts w:ascii="Times New Roman" w:eastAsia="Times New Roman" w:hAnsi="Times New Roman" w:cs="Times New Roman"/>
          <w:color w:val="000000" w:themeColor="text1"/>
        </w:rPr>
        <w:t xml:space="preserve">Renginio trukmė – ne mažiau </w:t>
      </w:r>
      <w:r w:rsidR="00CB1840" w:rsidRPr="37A0F388">
        <w:rPr>
          <w:rFonts w:ascii="Times New Roman" w:eastAsia="Times New Roman" w:hAnsi="Times New Roman" w:cs="Times New Roman"/>
          <w:color w:val="000000" w:themeColor="text1"/>
        </w:rPr>
        <w:t>4</w:t>
      </w:r>
      <w:r w:rsidR="004D45F0" w:rsidRPr="37A0F388">
        <w:rPr>
          <w:rFonts w:ascii="Times New Roman" w:eastAsia="Times New Roman" w:hAnsi="Times New Roman" w:cs="Times New Roman"/>
          <w:color w:val="000000" w:themeColor="text1"/>
        </w:rPr>
        <w:t xml:space="preserve"> val. įskaitant </w:t>
      </w:r>
      <w:r w:rsidR="00CB1840" w:rsidRPr="37A0F388">
        <w:rPr>
          <w:rFonts w:ascii="Times New Roman" w:eastAsia="Times New Roman" w:hAnsi="Times New Roman" w:cs="Times New Roman"/>
          <w:color w:val="000000" w:themeColor="text1"/>
        </w:rPr>
        <w:t xml:space="preserve">1 </w:t>
      </w:r>
      <w:r w:rsidR="004D45F0" w:rsidRPr="37A0F388">
        <w:rPr>
          <w:rFonts w:ascii="Times New Roman" w:eastAsia="Times New Roman" w:hAnsi="Times New Roman" w:cs="Times New Roman"/>
          <w:color w:val="000000" w:themeColor="text1"/>
        </w:rPr>
        <w:t>kavos pertraukėl</w:t>
      </w:r>
      <w:r w:rsidR="00CB1840" w:rsidRPr="37A0F388">
        <w:rPr>
          <w:rFonts w:ascii="Times New Roman" w:eastAsia="Times New Roman" w:hAnsi="Times New Roman" w:cs="Times New Roman"/>
          <w:color w:val="000000" w:themeColor="text1"/>
        </w:rPr>
        <w:t>ę</w:t>
      </w:r>
      <w:r w:rsidR="00F10B75" w:rsidRPr="37A0F388">
        <w:rPr>
          <w:rFonts w:ascii="Times New Roman" w:eastAsia="Times New Roman" w:hAnsi="Times New Roman" w:cs="Times New Roman"/>
          <w:color w:val="000000" w:themeColor="text1"/>
        </w:rPr>
        <w:t xml:space="preserve"> (ne </w:t>
      </w:r>
      <w:r w:rsidR="00C83D59" w:rsidRPr="37A0F388">
        <w:rPr>
          <w:rFonts w:ascii="Times New Roman" w:eastAsia="Times New Roman" w:hAnsi="Times New Roman" w:cs="Times New Roman"/>
          <w:color w:val="000000" w:themeColor="text1"/>
        </w:rPr>
        <w:t xml:space="preserve">trumpesnė </w:t>
      </w:r>
      <w:r w:rsidR="00F10B75" w:rsidRPr="37A0F388">
        <w:rPr>
          <w:rFonts w:ascii="Times New Roman" w:eastAsia="Times New Roman" w:hAnsi="Times New Roman" w:cs="Times New Roman"/>
          <w:color w:val="000000" w:themeColor="text1"/>
        </w:rPr>
        <w:t>nei</w:t>
      </w:r>
      <w:r w:rsidR="00C83D59" w:rsidRPr="37A0F388">
        <w:rPr>
          <w:rFonts w:ascii="Times New Roman" w:eastAsia="Times New Roman" w:hAnsi="Times New Roman" w:cs="Times New Roman"/>
          <w:color w:val="000000" w:themeColor="text1"/>
        </w:rPr>
        <w:t xml:space="preserve"> </w:t>
      </w:r>
      <w:r w:rsidR="00F10B75" w:rsidRPr="37A0F388">
        <w:rPr>
          <w:rFonts w:ascii="Times New Roman" w:eastAsia="Times New Roman" w:hAnsi="Times New Roman" w:cs="Times New Roman"/>
          <w:color w:val="000000" w:themeColor="text1"/>
        </w:rPr>
        <w:t>15 min.</w:t>
      </w:r>
      <w:r w:rsidR="00C83D59" w:rsidRPr="37A0F388">
        <w:rPr>
          <w:rFonts w:ascii="Times New Roman" w:eastAsia="Times New Roman" w:hAnsi="Times New Roman" w:cs="Times New Roman"/>
          <w:color w:val="000000" w:themeColor="text1"/>
        </w:rPr>
        <w:t>, ne ilgesnė nei 30 min.</w:t>
      </w:r>
      <w:r w:rsidR="00F10B75" w:rsidRPr="37A0F388">
        <w:rPr>
          <w:rFonts w:ascii="Times New Roman" w:eastAsia="Times New Roman" w:hAnsi="Times New Roman" w:cs="Times New Roman"/>
          <w:color w:val="000000" w:themeColor="text1"/>
        </w:rPr>
        <w:t>)</w:t>
      </w:r>
      <w:r w:rsidR="00C83D59" w:rsidRPr="37A0F388">
        <w:rPr>
          <w:rFonts w:ascii="Times New Roman" w:eastAsia="Times New Roman" w:hAnsi="Times New Roman" w:cs="Times New Roman"/>
          <w:color w:val="000000" w:themeColor="text1"/>
        </w:rPr>
        <w:t xml:space="preserve">. </w:t>
      </w:r>
      <w:r w:rsidR="00714F30" w:rsidRPr="37A0F388">
        <w:rPr>
          <w:rFonts w:ascii="Times New Roman" w:eastAsia="Times New Roman" w:hAnsi="Times New Roman" w:cs="Times New Roman"/>
        </w:rPr>
        <w:t xml:space="preserve">Renginio tipas – konferencija (konferencijos tipo renginiais laikomi konferencijos, forumai, kongresai, simpoziumai, žinių sklaidos renginiai ir kiti analogiško pobūdžio renginiai, kurių tikslas – informacijos sklaida, profesinis bendradarbiavimas ar kompetencijų stiprinimas). </w:t>
      </w:r>
      <w:r w:rsidR="00C83D59" w:rsidRPr="37A0F388">
        <w:rPr>
          <w:rFonts w:ascii="Times New Roman" w:eastAsia="Times New Roman" w:hAnsi="Times New Roman" w:cs="Times New Roman"/>
          <w:color w:val="000000" w:themeColor="text1"/>
        </w:rPr>
        <w:t>Renginio vieta derinama su perkančiąja organizacija ir gali būti vykdoma Vilniaus arba Kauno apskrityse.</w:t>
      </w:r>
      <w:r w:rsidR="002510C4" w:rsidRPr="37A0F388">
        <w:rPr>
          <w:rFonts w:ascii="Times New Roman" w:eastAsia="Times New Roman" w:hAnsi="Times New Roman" w:cs="Times New Roman"/>
          <w:color w:val="000000" w:themeColor="text1"/>
        </w:rPr>
        <w:t xml:space="preserve"> Renginio metu turi būti užtikrintas sklandus renginio moderavimas, ne mažiau nei 6 pranešėjai ir/ar diskusijų dalyviai.</w:t>
      </w:r>
      <w:r w:rsidR="00CB1840" w:rsidRPr="37A0F388">
        <w:rPr>
          <w:rFonts w:ascii="Times New Roman" w:eastAsia="Times New Roman" w:hAnsi="Times New Roman" w:cs="Times New Roman"/>
          <w:color w:val="000000" w:themeColor="text1"/>
        </w:rPr>
        <w:t xml:space="preserve"> </w:t>
      </w:r>
      <w:r w:rsidR="00A8292F" w:rsidRPr="37A0F388">
        <w:rPr>
          <w:rFonts w:ascii="Times New Roman" w:eastAsia="Times New Roman" w:hAnsi="Times New Roman" w:cs="Times New Roman"/>
          <w:color w:val="000000" w:themeColor="text1"/>
        </w:rPr>
        <w:t>Renginio programa derinama</w:t>
      </w:r>
      <w:r w:rsidR="568E2F47" w:rsidRPr="37A0F388">
        <w:rPr>
          <w:rFonts w:ascii="Times New Roman" w:eastAsia="Times New Roman" w:hAnsi="Times New Roman" w:cs="Times New Roman"/>
          <w:color w:val="000000" w:themeColor="text1"/>
        </w:rPr>
        <w:t xml:space="preserve"> ir tvirtinama</w:t>
      </w:r>
      <w:r w:rsidR="00A8292F" w:rsidRPr="37A0F388">
        <w:rPr>
          <w:rFonts w:ascii="Times New Roman" w:eastAsia="Times New Roman" w:hAnsi="Times New Roman" w:cs="Times New Roman"/>
          <w:color w:val="000000" w:themeColor="text1"/>
        </w:rPr>
        <w:t xml:space="preserve"> su Perkančiąja organizacija. </w:t>
      </w:r>
      <w:r w:rsidR="00CB1840" w:rsidRPr="37A0F388">
        <w:rPr>
          <w:rFonts w:ascii="Times New Roman" w:eastAsia="Times New Roman" w:hAnsi="Times New Roman" w:cs="Times New Roman"/>
          <w:color w:val="000000" w:themeColor="text1"/>
        </w:rPr>
        <w:t>Rengini</w:t>
      </w:r>
      <w:r w:rsidR="00A8292F" w:rsidRPr="37A0F388">
        <w:rPr>
          <w:rFonts w:ascii="Times New Roman" w:eastAsia="Times New Roman" w:hAnsi="Times New Roman" w:cs="Times New Roman"/>
          <w:color w:val="000000" w:themeColor="text1"/>
        </w:rPr>
        <w:t xml:space="preserve">ų </w:t>
      </w:r>
      <w:r w:rsidR="00CB1840" w:rsidRPr="37A0F388">
        <w:rPr>
          <w:rFonts w:ascii="Times New Roman" w:eastAsia="Times New Roman" w:hAnsi="Times New Roman" w:cs="Times New Roman"/>
          <w:color w:val="000000" w:themeColor="text1"/>
        </w:rPr>
        <w:t>laikotarpis</w:t>
      </w:r>
      <w:r w:rsidR="00A8292F" w:rsidRPr="37A0F388">
        <w:rPr>
          <w:rFonts w:ascii="Times New Roman" w:eastAsia="Times New Roman" w:hAnsi="Times New Roman" w:cs="Times New Roman"/>
          <w:color w:val="000000" w:themeColor="text1"/>
        </w:rPr>
        <w:t>: Renginys nr. 1 - 2027 m. rugsėjo mėnuo, Renginys nr. 2 –</w:t>
      </w:r>
      <w:r w:rsidR="00CB1840" w:rsidRPr="37A0F388">
        <w:rPr>
          <w:rFonts w:ascii="Times New Roman" w:eastAsia="Times New Roman" w:hAnsi="Times New Roman" w:cs="Times New Roman"/>
          <w:color w:val="000000" w:themeColor="text1"/>
        </w:rPr>
        <w:t xml:space="preserve"> </w:t>
      </w:r>
      <w:r w:rsidR="00A8292F" w:rsidRPr="37A0F388">
        <w:rPr>
          <w:rFonts w:ascii="Times New Roman" w:eastAsia="Times New Roman" w:hAnsi="Times New Roman" w:cs="Times New Roman"/>
          <w:color w:val="000000" w:themeColor="text1"/>
        </w:rPr>
        <w:t xml:space="preserve">2028 </w:t>
      </w:r>
      <w:r w:rsidR="00CB1840" w:rsidRPr="37A0F388">
        <w:rPr>
          <w:rFonts w:ascii="Times New Roman" w:eastAsia="Times New Roman" w:hAnsi="Times New Roman" w:cs="Times New Roman"/>
          <w:color w:val="000000" w:themeColor="text1"/>
        </w:rPr>
        <w:t>m.</w:t>
      </w:r>
      <w:r w:rsidR="000C0556" w:rsidRPr="37A0F388">
        <w:rPr>
          <w:rFonts w:ascii="Times New Roman" w:eastAsia="Times New Roman" w:hAnsi="Times New Roman" w:cs="Times New Roman"/>
          <w:color w:val="000000" w:themeColor="text1"/>
        </w:rPr>
        <w:t xml:space="preserve"> </w:t>
      </w:r>
      <w:r w:rsidR="00D21709" w:rsidRPr="37A0F388">
        <w:rPr>
          <w:rFonts w:ascii="Times New Roman" w:eastAsia="Times New Roman" w:hAnsi="Times New Roman" w:cs="Times New Roman"/>
          <w:color w:val="000000" w:themeColor="text1"/>
        </w:rPr>
        <w:t>rugsėjo mėn</w:t>
      </w:r>
      <w:r w:rsidR="00D21709" w:rsidRPr="37A0F388">
        <w:rPr>
          <w:rFonts w:ascii="Times New Roman" w:eastAsia="Times New Roman" w:hAnsi="Times New Roman" w:cs="Times New Roman"/>
          <w:color w:val="FFC000"/>
        </w:rPr>
        <w:t xml:space="preserve">. </w:t>
      </w:r>
      <w:r w:rsidR="00A8292F" w:rsidRPr="37A0F388">
        <w:rPr>
          <w:rFonts w:ascii="Times New Roman" w:eastAsia="Times New Roman" w:hAnsi="Times New Roman" w:cs="Times New Roman"/>
        </w:rPr>
        <w:t xml:space="preserve">Renginių </w:t>
      </w:r>
      <w:r w:rsidR="00E022C0" w:rsidRPr="37A0F388">
        <w:rPr>
          <w:rFonts w:ascii="Times New Roman" w:eastAsia="Times New Roman" w:hAnsi="Times New Roman" w:cs="Times New Roman"/>
        </w:rPr>
        <w:t xml:space="preserve">pagrindinės temos: savižudybių prevencijos, intervencijos, postvencijos priemonės, praktikos, moksliniai tyrimai ir kt. </w:t>
      </w:r>
      <w:r w:rsidR="00714F30" w:rsidRPr="37A0F388">
        <w:rPr>
          <w:rFonts w:ascii="Times New Roman" w:eastAsia="Times New Roman" w:hAnsi="Times New Roman" w:cs="Times New Roman"/>
          <w:color w:val="000000" w:themeColor="text1"/>
        </w:rPr>
        <w:t>Nuotolinėmis ryšio priemonėmis dalyvauja iki 800 asmenų.</w:t>
      </w:r>
      <w:r w:rsidR="000C0556" w:rsidRPr="37A0F388">
        <w:rPr>
          <w:rFonts w:ascii="Times New Roman" w:eastAsia="Times New Roman" w:hAnsi="Times New Roman" w:cs="Times New Roman"/>
          <w:color w:val="000000" w:themeColor="text1"/>
        </w:rPr>
        <w:t>Vaizdo transliavimo (tiesioginės transliacijos) ir fotografavimo paslaugos į šio pirkimo apimtį neįtraukiamos</w:t>
      </w:r>
      <w:r w:rsidR="00A8292F" w:rsidRPr="37A0F388">
        <w:rPr>
          <w:rFonts w:ascii="Times New Roman" w:eastAsia="Times New Roman" w:hAnsi="Times New Roman" w:cs="Times New Roman"/>
          <w:color w:val="000000" w:themeColor="text1"/>
        </w:rPr>
        <w:t>.</w:t>
      </w:r>
    </w:p>
    <w:p w14:paraId="3349005A" w14:textId="1C0C0DFD" w:rsidR="00817035" w:rsidRPr="00996294" w:rsidRDefault="008F289D" w:rsidP="37A0F388">
      <w:pPr>
        <w:pStyle w:val="Sraopastraipa"/>
        <w:numPr>
          <w:ilvl w:val="1"/>
          <w:numId w:val="42"/>
        </w:numPr>
        <w:spacing w:before="120" w:after="0" w:line="360" w:lineRule="auto"/>
        <w:jc w:val="both"/>
        <w:rPr>
          <w:rFonts w:ascii="Times New Roman" w:eastAsia="Times New Roman" w:hAnsi="Times New Roman" w:cs="Times New Roman"/>
          <w:color w:val="000000" w:themeColor="text1"/>
        </w:rPr>
      </w:pPr>
      <w:r w:rsidRPr="37A0F388">
        <w:rPr>
          <w:rFonts w:ascii="Times New Roman" w:eastAsia="Times New Roman" w:hAnsi="Times New Roman" w:cs="Times New Roman"/>
          <w:color w:val="000000" w:themeColor="text1"/>
        </w:rPr>
        <w:t xml:space="preserve"> </w:t>
      </w:r>
      <w:r w:rsidR="3444A9C2" w:rsidRPr="37A0F388">
        <w:rPr>
          <w:rFonts w:ascii="Times New Roman" w:eastAsia="Times New Roman" w:hAnsi="Times New Roman" w:cs="Times New Roman"/>
          <w:color w:val="000000" w:themeColor="text1"/>
        </w:rPr>
        <w:t>Renginys nr.</w:t>
      </w:r>
      <w:r w:rsidRPr="37A0F388">
        <w:rPr>
          <w:rFonts w:ascii="Times New Roman" w:eastAsia="Times New Roman" w:hAnsi="Times New Roman" w:cs="Times New Roman"/>
          <w:color w:val="000000" w:themeColor="text1"/>
        </w:rPr>
        <w:t>3</w:t>
      </w:r>
      <w:r w:rsidR="00817035" w:rsidRPr="37A0F388">
        <w:rPr>
          <w:rFonts w:ascii="Times New Roman" w:eastAsia="Times New Roman" w:hAnsi="Times New Roman" w:cs="Times New Roman"/>
          <w:color w:val="000000" w:themeColor="text1"/>
        </w:rPr>
        <w:t>. Renginių skaičius – 1 vnt.</w:t>
      </w:r>
      <w:r w:rsidR="3444A9C2" w:rsidRPr="37A0F388">
        <w:rPr>
          <w:rFonts w:ascii="Times New Roman" w:eastAsia="Times New Roman" w:hAnsi="Times New Roman" w:cs="Times New Roman"/>
          <w:color w:val="000000" w:themeColor="text1"/>
        </w:rPr>
        <w:t xml:space="preserve"> Hibridinis renginys su socialine, kultūrine ir</w:t>
      </w:r>
      <w:r w:rsidRPr="37A0F388">
        <w:rPr>
          <w:rFonts w:ascii="Times New Roman" w:eastAsia="Times New Roman" w:hAnsi="Times New Roman" w:cs="Times New Roman"/>
          <w:color w:val="000000" w:themeColor="text1"/>
        </w:rPr>
        <w:t>/ar</w:t>
      </w:r>
      <w:r w:rsidR="3444A9C2" w:rsidRPr="37A0F388">
        <w:rPr>
          <w:rFonts w:ascii="Times New Roman" w:eastAsia="Times New Roman" w:hAnsi="Times New Roman" w:cs="Times New Roman"/>
          <w:color w:val="000000" w:themeColor="text1"/>
        </w:rPr>
        <w:t xml:space="preserve"> moksline programa, kuriame </w:t>
      </w:r>
      <w:r w:rsidR="5CA95D0F" w:rsidRPr="37A0F388">
        <w:rPr>
          <w:rFonts w:ascii="Times New Roman" w:eastAsia="Times New Roman" w:hAnsi="Times New Roman" w:cs="Times New Roman"/>
          <w:color w:val="000000" w:themeColor="text1"/>
        </w:rPr>
        <w:t>kontaktiniu būdu</w:t>
      </w:r>
      <w:r w:rsidR="3444A9C2" w:rsidRPr="37A0F388">
        <w:rPr>
          <w:rFonts w:ascii="Times New Roman" w:eastAsia="Times New Roman" w:hAnsi="Times New Roman" w:cs="Times New Roman"/>
          <w:color w:val="000000" w:themeColor="text1"/>
        </w:rPr>
        <w:t xml:space="preserve"> dalyvauja </w:t>
      </w:r>
      <w:r w:rsidR="00996294" w:rsidRPr="37A0F388">
        <w:rPr>
          <w:rFonts w:ascii="Times New Roman" w:eastAsia="Times New Roman" w:hAnsi="Times New Roman" w:cs="Times New Roman"/>
          <w:color w:val="000000" w:themeColor="text1"/>
        </w:rPr>
        <w:t>ne mažiau nei 7</w:t>
      </w:r>
      <w:r w:rsidR="3444A9C2" w:rsidRPr="37A0F388">
        <w:rPr>
          <w:rFonts w:ascii="Times New Roman" w:eastAsia="Times New Roman" w:hAnsi="Times New Roman" w:cs="Times New Roman"/>
          <w:color w:val="000000" w:themeColor="text1"/>
        </w:rPr>
        <w:t>0 asmenų</w:t>
      </w:r>
      <w:r w:rsidR="5CA95D0F" w:rsidRPr="37A0F388">
        <w:rPr>
          <w:rFonts w:ascii="Times New Roman" w:eastAsia="Times New Roman" w:hAnsi="Times New Roman" w:cs="Times New Roman"/>
          <w:color w:val="000000" w:themeColor="text1"/>
        </w:rPr>
        <w:t xml:space="preserve">. </w:t>
      </w:r>
      <w:r w:rsidR="3444A9C2" w:rsidRPr="37A0F388">
        <w:rPr>
          <w:rFonts w:ascii="Times New Roman" w:eastAsia="Times New Roman" w:hAnsi="Times New Roman" w:cs="Times New Roman"/>
          <w:color w:val="000000" w:themeColor="text1"/>
        </w:rPr>
        <w:t xml:space="preserve">Renginio trukmė –  </w:t>
      </w:r>
      <w:r w:rsidR="00996294" w:rsidRPr="37A0F388">
        <w:rPr>
          <w:rFonts w:ascii="Times New Roman" w:eastAsia="Times New Roman" w:hAnsi="Times New Roman" w:cs="Times New Roman"/>
          <w:color w:val="000000" w:themeColor="text1"/>
        </w:rPr>
        <w:t>4.5 astronominės</w:t>
      </w:r>
      <w:r w:rsidR="3444A9C2" w:rsidRPr="37A0F388">
        <w:rPr>
          <w:rFonts w:ascii="Times New Roman" w:eastAsia="Times New Roman" w:hAnsi="Times New Roman" w:cs="Times New Roman"/>
          <w:color w:val="000000" w:themeColor="text1"/>
        </w:rPr>
        <w:t xml:space="preserve"> val</w:t>
      </w:r>
      <w:r w:rsidR="00996294" w:rsidRPr="37A0F388">
        <w:rPr>
          <w:rFonts w:ascii="Times New Roman" w:eastAsia="Times New Roman" w:hAnsi="Times New Roman" w:cs="Times New Roman"/>
          <w:color w:val="000000" w:themeColor="text1"/>
        </w:rPr>
        <w:t>andos</w:t>
      </w:r>
      <w:r w:rsidR="3444A9C2" w:rsidRPr="37A0F388">
        <w:rPr>
          <w:rFonts w:ascii="Times New Roman" w:eastAsia="Times New Roman" w:hAnsi="Times New Roman" w:cs="Times New Roman"/>
          <w:color w:val="000000" w:themeColor="text1"/>
        </w:rPr>
        <w:t xml:space="preserve">. įskaitant 1 kavos pertraukėlę (ne ilgesnė nei </w:t>
      </w:r>
      <w:r w:rsidR="00A8292F" w:rsidRPr="37A0F388">
        <w:rPr>
          <w:rFonts w:ascii="Times New Roman" w:eastAsia="Times New Roman" w:hAnsi="Times New Roman" w:cs="Times New Roman"/>
          <w:color w:val="000000" w:themeColor="text1"/>
        </w:rPr>
        <w:t>2</w:t>
      </w:r>
      <w:r w:rsidR="3444A9C2" w:rsidRPr="37A0F388">
        <w:rPr>
          <w:rFonts w:ascii="Times New Roman" w:eastAsia="Times New Roman" w:hAnsi="Times New Roman" w:cs="Times New Roman"/>
          <w:color w:val="000000" w:themeColor="text1"/>
        </w:rPr>
        <w:t>0 min.)</w:t>
      </w:r>
      <w:r w:rsidR="5CA95D0F" w:rsidRPr="37A0F388">
        <w:rPr>
          <w:rFonts w:ascii="Times New Roman" w:eastAsia="Times New Roman" w:hAnsi="Times New Roman" w:cs="Times New Roman"/>
          <w:color w:val="000000" w:themeColor="text1"/>
        </w:rPr>
        <w:t xml:space="preserve">. </w:t>
      </w:r>
      <w:r w:rsidR="00996294" w:rsidRPr="37A0F388">
        <w:rPr>
          <w:rFonts w:ascii="Times New Roman" w:eastAsia="Times New Roman" w:hAnsi="Times New Roman" w:cs="Times New Roman"/>
        </w:rPr>
        <w:t xml:space="preserve">Renginio tipas – konferencija (konferencijos tipo renginiais laikomi konferencijos, forumai, kongresai, simpoziumai, žinių sklaidos renginiai ir kiti analogiško pobūdžio renginiai, kurių tikslas – informacijos sklaida, profesinis bendradarbiavimas ar kompetencijų stiprinimas.) </w:t>
      </w:r>
      <w:r w:rsidR="00996294" w:rsidRPr="37A0F388">
        <w:rPr>
          <w:rFonts w:ascii="Times New Roman" w:eastAsia="Times New Roman" w:hAnsi="Times New Roman" w:cs="Times New Roman"/>
          <w:color w:val="000000" w:themeColor="text1"/>
        </w:rPr>
        <w:t xml:space="preserve">Renginio metu turi būti užtikrinta sinchroninio vertimo paslauga iš anglų k. į lietuvių k. nuotolinio ryšio priemonėmis, kai pranešėjas prie renginio prisijungia nuotoliniu būdu (bendra vertimo paslaugos trukmė - 2 akademinės valandos). </w:t>
      </w:r>
      <w:r w:rsidRPr="37A0F388">
        <w:rPr>
          <w:rFonts w:ascii="Times New Roman" w:eastAsia="Times New Roman" w:hAnsi="Times New Roman" w:cs="Times New Roman"/>
          <w:color w:val="000000" w:themeColor="text1"/>
        </w:rPr>
        <w:t>Renginio metu turi būti užtikrintas sklandus renginio moderavimas, ne mažiau</w:t>
      </w:r>
      <w:r w:rsidRPr="37A0F388">
        <w:rPr>
          <w:rFonts w:ascii="Times New Roman" w:eastAsia="Times New Roman" w:hAnsi="Times New Roman" w:cs="Times New Roman"/>
        </w:rPr>
        <w:t xml:space="preserve"> nei </w:t>
      </w:r>
      <w:r w:rsidR="00996294" w:rsidRPr="37A0F388">
        <w:rPr>
          <w:rFonts w:ascii="Times New Roman" w:eastAsia="Times New Roman" w:hAnsi="Times New Roman" w:cs="Times New Roman"/>
        </w:rPr>
        <w:t>5</w:t>
      </w:r>
      <w:r w:rsidRPr="37A0F388">
        <w:rPr>
          <w:rFonts w:ascii="Times New Roman" w:eastAsia="Times New Roman" w:hAnsi="Times New Roman" w:cs="Times New Roman"/>
        </w:rPr>
        <w:t xml:space="preserve"> pranešėjai ir/ar diskusijų dalyviai.</w:t>
      </w:r>
      <w:r w:rsidR="00A8292F" w:rsidRPr="37A0F388">
        <w:rPr>
          <w:rFonts w:ascii="Times New Roman" w:eastAsia="Times New Roman" w:hAnsi="Times New Roman" w:cs="Times New Roman"/>
        </w:rPr>
        <w:t xml:space="preserve"> Tiksli renginio programa derinama</w:t>
      </w:r>
      <w:r w:rsidR="19D78EEC" w:rsidRPr="37A0F388">
        <w:rPr>
          <w:rFonts w:ascii="Times New Roman" w:eastAsia="Times New Roman" w:hAnsi="Times New Roman" w:cs="Times New Roman"/>
        </w:rPr>
        <w:t xml:space="preserve"> ir tvirtinama</w:t>
      </w:r>
      <w:r w:rsidR="00A8292F" w:rsidRPr="37A0F388">
        <w:rPr>
          <w:rFonts w:ascii="Times New Roman" w:eastAsia="Times New Roman" w:hAnsi="Times New Roman" w:cs="Times New Roman"/>
        </w:rPr>
        <w:t xml:space="preserve"> su Perkančiąja organizacija.</w:t>
      </w:r>
      <w:r w:rsidRPr="37A0F388">
        <w:rPr>
          <w:rFonts w:ascii="Times New Roman" w:eastAsia="Times New Roman" w:hAnsi="Times New Roman" w:cs="Times New Roman"/>
        </w:rPr>
        <w:t xml:space="preserve"> </w:t>
      </w:r>
      <w:r w:rsidR="00E022C0" w:rsidRPr="37A0F388">
        <w:rPr>
          <w:rFonts w:ascii="Times New Roman" w:eastAsia="Times New Roman" w:hAnsi="Times New Roman" w:cs="Times New Roman"/>
        </w:rPr>
        <w:t xml:space="preserve">Renginio pagrindinės </w:t>
      </w:r>
      <w:r w:rsidR="00E022C0" w:rsidRPr="37A0F388">
        <w:rPr>
          <w:rFonts w:ascii="Times New Roman" w:eastAsia="Times New Roman" w:hAnsi="Times New Roman" w:cs="Times New Roman"/>
        </w:rPr>
        <w:lastRenderedPageBreak/>
        <w:t xml:space="preserve">temos: tarptautinės savižudybių prevencijos praktikos, moksliniai tyrimai, kultūros priemonės ir kitos susijusios temos skirtos stiprinti savižudybių prevencijos aktualumą plačiojoje visuomenėje. </w:t>
      </w:r>
      <w:r w:rsidR="5CA95D0F" w:rsidRPr="37A0F388">
        <w:rPr>
          <w:rFonts w:ascii="Times New Roman" w:eastAsia="Times New Roman" w:hAnsi="Times New Roman" w:cs="Times New Roman"/>
          <w:color w:val="000000" w:themeColor="text1"/>
        </w:rPr>
        <w:t>Renginio vieta derinama su perkančiąja organizacija ir gali būti vykdoma Vilniaus arba Kauno apskrityse.</w:t>
      </w:r>
      <w:r w:rsidR="000C0556" w:rsidRPr="37A0F388">
        <w:rPr>
          <w:rFonts w:ascii="Times New Roman" w:eastAsia="Times New Roman" w:hAnsi="Times New Roman" w:cs="Times New Roman"/>
          <w:color w:val="000000" w:themeColor="text1"/>
        </w:rPr>
        <w:t xml:space="preserve"> </w:t>
      </w:r>
      <w:r w:rsidR="00996294" w:rsidRPr="37A0F388">
        <w:rPr>
          <w:rFonts w:ascii="Times New Roman" w:eastAsia="Times New Roman" w:hAnsi="Times New Roman" w:cs="Times New Roman"/>
          <w:color w:val="000000" w:themeColor="text1"/>
        </w:rPr>
        <w:t xml:space="preserve">Nuotolinėmis ryšio priemonėmis dalyvauja iki 500 asmenų.  </w:t>
      </w:r>
      <w:r w:rsidR="000C0556" w:rsidRPr="37A0F388">
        <w:rPr>
          <w:rFonts w:ascii="Times New Roman" w:eastAsia="Times New Roman" w:hAnsi="Times New Roman" w:cs="Times New Roman"/>
          <w:color w:val="000000" w:themeColor="text1"/>
        </w:rPr>
        <w:t>Vaizdo transliavimo (tiesioginės transliacijos) ir fotografavimo paslaugos į šio pirkimo apimtį neįtraukiamos</w:t>
      </w:r>
    </w:p>
    <w:p w14:paraId="75568829" w14:textId="4D598412" w:rsidR="00817035" w:rsidRPr="00817035" w:rsidRDefault="5DD36556" w:rsidP="00817035">
      <w:pPr>
        <w:pStyle w:val="Sraopastraipa"/>
        <w:numPr>
          <w:ilvl w:val="0"/>
          <w:numId w:val="44"/>
        </w:numPr>
        <w:spacing w:before="120" w:after="0" w:line="360" w:lineRule="auto"/>
        <w:jc w:val="both"/>
        <w:rPr>
          <w:rFonts w:ascii="Times New Roman" w:eastAsia="Times New Roman" w:hAnsi="Times New Roman" w:cs="Times New Roman"/>
          <w:color w:val="000000" w:themeColor="text1"/>
        </w:rPr>
      </w:pPr>
      <w:r w:rsidRPr="00817035">
        <w:rPr>
          <w:rFonts w:ascii="Times New Roman" w:eastAsia="Times New Roman" w:hAnsi="Times New Roman" w:cs="Times New Roman"/>
          <w:color w:val="000000" w:themeColor="text1"/>
        </w:rPr>
        <w:t>Renginiai</w:t>
      </w:r>
      <w:r w:rsidR="00817035">
        <w:rPr>
          <w:rFonts w:ascii="Times New Roman" w:eastAsia="Times New Roman" w:hAnsi="Times New Roman" w:cs="Times New Roman"/>
          <w:color w:val="000000" w:themeColor="text1"/>
        </w:rPr>
        <w:t xml:space="preserve"> </w:t>
      </w:r>
      <w:r w:rsidRPr="00817035">
        <w:rPr>
          <w:rFonts w:ascii="Times New Roman" w:eastAsia="Times New Roman" w:hAnsi="Times New Roman" w:cs="Times New Roman"/>
          <w:color w:val="000000" w:themeColor="text1"/>
        </w:rPr>
        <w:t>- dirbtuvės tikslinei grupei</w:t>
      </w:r>
      <w:r w:rsidR="4F68656D" w:rsidRPr="00817035">
        <w:rPr>
          <w:rFonts w:ascii="Times New Roman" w:eastAsia="Times New Roman" w:hAnsi="Times New Roman" w:cs="Times New Roman"/>
          <w:color w:val="000000" w:themeColor="text1"/>
        </w:rPr>
        <w:t xml:space="preserve"> – 4 vnt.</w:t>
      </w:r>
    </w:p>
    <w:p w14:paraId="02C99C2C" w14:textId="22847B8F" w:rsidR="00561454" w:rsidRPr="00714F30" w:rsidRDefault="00817035" w:rsidP="37A0F388">
      <w:pPr>
        <w:spacing w:before="120" w:after="0" w:line="360" w:lineRule="auto"/>
        <w:jc w:val="both"/>
        <w:rPr>
          <w:rFonts w:ascii="Times New Roman" w:eastAsia="Times New Roman" w:hAnsi="Times New Roman" w:cs="Times New Roman"/>
          <w:b/>
          <w:bCs/>
        </w:rPr>
      </w:pPr>
      <w:r w:rsidRPr="37A0F388">
        <w:rPr>
          <w:rFonts w:ascii="Times New Roman" w:eastAsia="Times New Roman" w:hAnsi="Times New Roman" w:cs="Times New Roman"/>
        </w:rPr>
        <w:t xml:space="preserve">9.1 </w:t>
      </w:r>
      <w:r w:rsidR="3F8BFB4B" w:rsidRPr="37A0F388">
        <w:rPr>
          <w:rFonts w:ascii="Times New Roman" w:eastAsia="Times New Roman" w:hAnsi="Times New Roman" w:cs="Times New Roman"/>
        </w:rPr>
        <w:t>Renginys nr.</w:t>
      </w:r>
      <w:r w:rsidR="1FCD9D2F" w:rsidRPr="37A0F388">
        <w:rPr>
          <w:rFonts w:ascii="Times New Roman" w:eastAsia="Times New Roman" w:hAnsi="Times New Roman" w:cs="Times New Roman"/>
        </w:rPr>
        <w:t>4</w:t>
      </w:r>
      <w:r w:rsidR="3F8BFB4B" w:rsidRPr="37A0F388">
        <w:rPr>
          <w:rFonts w:ascii="Times New Roman" w:eastAsia="Times New Roman" w:hAnsi="Times New Roman" w:cs="Times New Roman"/>
        </w:rPr>
        <w:t xml:space="preserve">, nr. </w:t>
      </w:r>
      <w:r w:rsidR="1FCD9D2F" w:rsidRPr="37A0F388">
        <w:rPr>
          <w:rFonts w:ascii="Times New Roman" w:eastAsia="Times New Roman" w:hAnsi="Times New Roman" w:cs="Times New Roman"/>
        </w:rPr>
        <w:t>5</w:t>
      </w:r>
      <w:r w:rsidRPr="37A0F388">
        <w:rPr>
          <w:rFonts w:ascii="Times New Roman" w:eastAsia="Times New Roman" w:hAnsi="Times New Roman" w:cs="Times New Roman"/>
        </w:rPr>
        <w:t>,</w:t>
      </w:r>
      <w:r w:rsidR="3F8BFB4B" w:rsidRPr="37A0F388">
        <w:rPr>
          <w:rFonts w:ascii="Times New Roman" w:eastAsia="Times New Roman" w:hAnsi="Times New Roman" w:cs="Times New Roman"/>
        </w:rPr>
        <w:t xml:space="preserve"> </w:t>
      </w:r>
      <w:r w:rsidR="1FCD9D2F" w:rsidRPr="37A0F388">
        <w:rPr>
          <w:rFonts w:ascii="Times New Roman" w:eastAsia="Times New Roman" w:hAnsi="Times New Roman" w:cs="Times New Roman"/>
        </w:rPr>
        <w:t>nr.6</w:t>
      </w:r>
      <w:r w:rsidR="371C9303" w:rsidRPr="37A0F388">
        <w:rPr>
          <w:rFonts w:ascii="Times New Roman" w:eastAsia="Times New Roman" w:hAnsi="Times New Roman" w:cs="Times New Roman"/>
        </w:rPr>
        <w:t xml:space="preserve"> ir nr.7</w:t>
      </w:r>
      <w:r w:rsidR="5042CDAB" w:rsidRPr="37A0F388">
        <w:rPr>
          <w:rFonts w:ascii="Times New Roman" w:eastAsia="Times New Roman" w:hAnsi="Times New Roman" w:cs="Times New Roman"/>
        </w:rPr>
        <w:t xml:space="preserve">. </w:t>
      </w:r>
      <w:r w:rsidR="537B3F46" w:rsidRPr="37A0F388">
        <w:rPr>
          <w:rFonts w:ascii="Times New Roman" w:eastAsia="Times New Roman" w:hAnsi="Times New Roman" w:cs="Times New Roman"/>
        </w:rPr>
        <w:t>Hibridiniai</w:t>
      </w:r>
      <w:r w:rsidR="5DD36556" w:rsidRPr="37A0F388">
        <w:rPr>
          <w:rFonts w:ascii="Times New Roman" w:eastAsia="Times New Roman" w:hAnsi="Times New Roman" w:cs="Times New Roman"/>
        </w:rPr>
        <w:t xml:space="preserve"> renginiai – dirbtuvės su socialine ir kultūrine programa. Renginių skaičius – </w:t>
      </w:r>
      <w:r w:rsidR="47C0640A" w:rsidRPr="37A0F388">
        <w:rPr>
          <w:rFonts w:ascii="Times New Roman" w:eastAsia="Times New Roman" w:hAnsi="Times New Roman" w:cs="Times New Roman"/>
        </w:rPr>
        <w:t>4</w:t>
      </w:r>
      <w:r w:rsidRPr="37A0F388">
        <w:rPr>
          <w:rFonts w:ascii="Times New Roman" w:eastAsia="Times New Roman" w:hAnsi="Times New Roman" w:cs="Times New Roman"/>
        </w:rPr>
        <w:t xml:space="preserve"> vnt.</w:t>
      </w:r>
      <w:r w:rsidR="5DD36556" w:rsidRPr="37A0F388">
        <w:rPr>
          <w:rFonts w:ascii="Times New Roman" w:eastAsia="Times New Roman" w:hAnsi="Times New Roman" w:cs="Times New Roman"/>
        </w:rPr>
        <w:t xml:space="preserve">. </w:t>
      </w:r>
      <w:r w:rsidR="00714F30" w:rsidRPr="37A0F388">
        <w:rPr>
          <w:rFonts w:ascii="Times New Roman" w:eastAsia="Times New Roman" w:hAnsi="Times New Roman" w:cs="Times New Roman"/>
        </w:rPr>
        <w:t>Bendra visų 4 renginių trukmė – 12 astronominių valandų.</w:t>
      </w:r>
      <w:r w:rsidR="7C62AA85" w:rsidRPr="37A0F388">
        <w:rPr>
          <w:rFonts w:ascii="Times New Roman" w:eastAsia="Times New Roman" w:hAnsi="Times New Roman" w:cs="Times New Roman"/>
        </w:rPr>
        <w:t xml:space="preserve"> </w:t>
      </w:r>
      <w:r w:rsidR="00714F30" w:rsidRPr="37A0F388">
        <w:rPr>
          <w:rFonts w:ascii="Times New Roman" w:eastAsia="Times New Roman" w:hAnsi="Times New Roman" w:cs="Times New Roman"/>
        </w:rPr>
        <w:t xml:space="preserve">Atskirų renginių trukmė ir bendros trukmės paskirstymas tarp renginių nustatomi iš anksto, suderinus su Perkančiąja organizacija. </w:t>
      </w:r>
      <w:r w:rsidR="73A03A8A" w:rsidRPr="37A0F388">
        <w:rPr>
          <w:rFonts w:ascii="Times New Roman" w:eastAsia="Times New Roman" w:hAnsi="Times New Roman" w:cs="Times New Roman"/>
        </w:rPr>
        <w:t xml:space="preserve">Renginio tipas – dirbtuvės, kurių tikslas – skatinti tinklaveiką, dalijimąsi gerąja praktika ir žiniomis, organizuoti moderuojamas veiklas, skirtas savižudybių prevencijos temos aktualinimo žiniasklaidoje klausimams aptarti, stiprinti tarpsektorinį bendradarbiavimą, pristatyti veiklų rezultatus bei aktualius pranešimus savižudybių prevencijos tema. </w:t>
      </w:r>
      <w:r w:rsidR="11FB4443" w:rsidRPr="37A0F388">
        <w:rPr>
          <w:rFonts w:ascii="Times New Roman" w:eastAsia="Times New Roman" w:hAnsi="Times New Roman" w:cs="Times New Roman"/>
        </w:rPr>
        <w:t>Renginiai – dirbtuvės gali būti organizuojami visoje Lietuvos Respublikos teritorijoje arba nuotoliniu būdu. Kiekvieno renginio vieta ir organizavimo forma derinama su Perkančiąja organizacija, atsižvelgiant į jos poreikius. Renginiai gali būti organizuojami Perkančiosios organizacijos, partnerių ar Paslaugų teikėjo pasiūlytose patalpose arba nuotoliniu būdu.</w:t>
      </w:r>
      <w:r w:rsidR="1FCD9D2F" w:rsidRPr="37A0F388">
        <w:rPr>
          <w:rFonts w:ascii="Times New Roman" w:eastAsia="Times New Roman" w:hAnsi="Times New Roman" w:cs="Times New Roman"/>
        </w:rPr>
        <w:t xml:space="preserve"> </w:t>
      </w:r>
      <w:r w:rsidR="00714F30" w:rsidRPr="37A0F388">
        <w:rPr>
          <w:rFonts w:ascii="Times New Roman" w:eastAsia="Times New Roman" w:hAnsi="Times New Roman" w:cs="Times New Roman"/>
        </w:rPr>
        <w:t>Preliminarus bendras visų renginių dalyvių skaičius – 60. Tikslus kiekvieno renginio dalyvių skaičius derinamas su Perkančiąja organizacija prieš kiekvieną renginį.</w:t>
      </w:r>
      <w:r w:rsidR="1FCD9D2F" w:rsidRPr="37A0F388">
        <w:rPr>
          <w:rFonts w:ascii="Times New Roman" w:eastAsia="Times New Roman" w:hAnsi="Times New Roman" w:cs="Times New Roman"/>
        </w:rPr>
        <w:t xml:space="preserve"> </w:t>
      </w:r>
      <w:r w:rsidR="00714F30" w:rsidRPr="37A0F388">
        <w:rPr>
          <w:rFonts w:ascii="Times New Roman" w:eastAsia="Times New Roman" w:hAnsi="Times New Roman" w:cs="Times New Roman"/>
        </w:rPr>
        <w:t xml:space="preserve">Renginio (dirbtuvių) metu paslaugas turi teikti 1 pranešėjas. Pranešėjas parenkamas ir iš anksto suderinamas su Perkančiąja organizacija pagal jos poreikį. </w:t>
      </w:r>
      <w:r w:rsidR="1FCD9D2F" w:rsidRPr="37A0F388">
        <w:rPr>
          <w:rFonts w:ascii="Times New Roman" w:eastAsia="Times New Roman" w:hAnsi="Times New Roman" w:cs="Times New Roman"/>
        </w:rPr>
        <w:t>Renginio metu turi būti užtikrinama kavos pertraukėlė</w:t>
      </w:r>
      <w:r w:rsidR="371C9303" w:rsidRPr="37A0F388">
        <w:rPr>
          <w:rFonts w:ascii="Times New Roman" w:eastAsia="Times New Roman" w:hAnsi="Times New Roman" w:cs="Times New Roman"/>
        </w:rPr>
        <w:t xml:space="preserve"> su užkandžiais. </w:t>
      </w:r>
      <w:r w:rsidR="00A8292F" w:rsidRPr="37A0F388">
        <w:rPr>
          <w:rFonts w:ascii="Times New Roman" w:eastAsia="Times New Roman" w:hAnsi="Times New Roman" w:cs="Times New Roman"/>
        </w:rPr>
        <w:t xml:space="preserve"> Renginių-dirbtuvių tikslinė auditorija – žiniasklaidos atstovai, tema – savižudybių prevencija ir jos priemonės žiniasklaidos priemonėse. </w:t>
      </w:r>
      <w:r w:rsidR="00E022C0" w:rsidRPr="37A0F388">
        <w:rPr>
          <w:rFonts w:ascii="Times New Roman" w:eastAsia="Times New Roman" w:hAnsi="Times New Roman" w:cs="Times New Roman"/>
        </w:rPr>
        <w:t>Renginiai skirti stiprinti bendradarbiavimą ir tarpsektorines diskusijas.</w:t>
      </w:r>
    </w:p>
    <w:p w14:paraId="6B951BEE" w14:textId="73FA9D1E" w:rsidR="00561454" w:rsidRPr="00C150ED" w:rsidRDefault="163E85F9" w:rsidP="37A0F388">
      <w:pPr>
        <w:spacing w:before="120" w:after="0" w:line="360" w:lineRule="auto"/>
        <w:jc w:val="both"/>
        <w:rPr>
          <w:rFonts w:ascii="Times New Roman" w:eastAsia="Times New Roman" w:hAnsi="Times New Roman" w:cs="Times New Roman"/>
          <w:color w:val="000000" w:themeColor="text1"/>
        </w:rPr>
      </w:pPr>
      <w:r w:rsidRPr="37A0F388">
        <w:rPr>
          <w:rFonts w:ascii="Times New Roman" w:eastAsia="Times New Roman" w:hAnsi="Times New Roman" w:cs="Times New Roman"/>
          <w:color w:val="000000" w:themeColor="text1"/>
        </w:rPr>
        <w:t>1</w:t>
      </w:r>
      <w:r w:rsidR="00817035" w:rsidRPr="37A0F388">
        <w:rPr>
          <w:rFonts w:ascii="Times New Roman" w:eastAsia="Times New Roman" w:hAnsi="Times New Roman" w:cs="Times New Roman"/>
          <w:color w:val="000000" w:themeColor="text1"/>
        </w:rPr>
        <w:t>0</w:t>
      </w:r>
      <w:r w:rsidRPr="37A0F388">
        <w:rPr>
          <w:rFonts w:ascii="Times New Roman" w:eastAsia="Times New Roman" w:hAnsi="Times New Roman" w:cs="Times New Roman"/>
          <w:color w:val="000000" w:themeColor="text1"/>
        </w:rPr>
        <w:t xml:space="preserve">. </w:t>
      </w:r>
      <w:r w:rsidR="2BB5B8F0" w:rsidRPr="37A0F388">
        <w:rPr>
          <w:rFonts w:ascii="Times New Roman" w:eastAsia="Times New Roman" w:hAnsi="Times New Roman" w:cs="Times New Roman"/>
        </w:rPr>
        <w:t>Perkančioji organizacija kiekvieno renginio organizavimui Paslaugų teikėjui pateikia atskirą rašytinį užsakymą elektroniniu paštu</w:t>
      </w:r>
      <w:r w:rsidR="5BDB68FB" w:rsidRPr="37A0F388">
        <w:rPr>
          <w:rFonts w:ascii="Times New Roman" w:eastAsia="Times New Roman" w:hAnsi="Times New Roman" w:cs="Times New Roman"/>
          <w:color w:val="000000" w:themeColor="text1"/>
        </w:rPr>
        <w:t>. Užsakyme gali būti nurodomas renginio tipas, preliminari renginio data ir trukmė, planuojamas dalyvių skaičius, tikslinė auditorija, renginio vieta arba vietos reikalavimai, techniniai poreikiai, preliminari programa, pageidaujamos organizacinės, komunikacijos, maitinimo ar kitos papildomos paslaugos bei kita su renginio organizavimu susijusi informacija.</w:t>
      </w:r>
    </w:p>
    <w:p w14:paraId="467F6CE3" w14:textId="7AF635EB" w:rsidR="00A377F6" w:rsidRPr="00C150ED" w:rsidRDefault="4CEC543D" w:rsidP="5E4B3C0C">
      <w:pPr>
        <w:spacing w:before="120" w:after="0" w:line="360" w:lineRule="auto"/>
        <w:jc w:val="both"/>
        <w:rPr>
          <w:rFonts w:ascii="Times New Roman" w:eastAsia="Times New Roman" w:hAnsi="Times New Roman" w:cs="Times New Roman"/>
          <w:color w:val="000000" w:themeColor="text1"/>
        </w:rPr>
      </w:pPr>
      <w:r w:rsidRPr="5E4B3C0C">
        <w:rPr>
          <w:rFonts w:ascii="Times New Roman" w:eastAsia="Times New Roman" w:hAnsi="Times New Roman" w:cs="Times New Roman"/>
          <w:color w:val="000000" w:themeColor="text1"/>
        </w:rPr>
        <w:lastRenderedPageBreak/>
        <w:t>1</w:t>
      </w:r>
      <w:r w:rsidR="00817035">
        <w:rPr>
          <w:rFonts w:ascii="Times New Roman" w:eastAsia="Times New Roman" w:hAnsi="Times New Roman" w:cs="Times New Roman"/>
          <w:color w:val="000000" w:themeColor="text1"/>
        </w:rPr>
        <w:t>1</w:t>
      </w:r>
      <w:r w:rsidRPr="5E4B3C0C">
        <w:rPr>
          <w:rFonts w:ascii="Times New Roman" w:eastAsia="Times New Roman" w:hAnsi="Times New Roman" w:cs="Times New Roman"/>
          <w:color w:val="000000" w:themeColor="text1"/>
        </w:rPr>
        <w:t xml:space="preserve">. </w:t>
      </w:r>
      <w:r w:rsidR="281407DE" w:rsidRPr="5E4B3C0C">
        <w:rPr>
          <w:rFonts w:ascii="Times New Roman" w:eastAsia="Times New Roman" w:hAnsi="Times New Roman" w:cs="Times New Roman"/>
          <w:color w:val="000000" w:themeColor="text1"/>
        </w:rPr>
        <w:t>Paslaugų teikėjas neturi teisės pradėti galutinių užsakymų tretiesiems asmenims, viešinti renginio informacijos ar atlikti kitų su renginio įgyvendinimu susijusių veiksmų be išankstinio Perkančiosios organizacijos suderinimo, išskyrus atvejus, kai šalys raštu susitaria kitaip.</w:t>
      </w:r>
    </w:p>
    <w:p w14:paraId="770BD87E" w14:textId="1FC9AC0F" w:rsidR="717CA578" w:rsidRDefault="717CA578" w:rsidP="5E4B3C0C">
      <w:pPr>
        <w:spacing w:before="120" w:after="0" w:line="360" w:lineRule="auto"/>
        <w:jc w:val="both"/>
        <w:rPr>
          <w:rFonts w:ascii="Times New Roman" w:eastAsia="Times New Roman" w:hAnsi="Times New Roman" w:cs="Times New Roman"/>
          <w:b/>
          <w:bCs/>
          <w:color w:val="000000" w:themeColor="text1"/>
        </w:rPr>
      </w:pPr>
      <w:r w:rsidRPr="5D25FC60">
        <w:rPr>
          <w:rFonts w:ascii="Times New Roman" w:eastAsia="Times New Roman" w:hAnsi="Times New Roman" w:cs="Times New Roman"/>
          <w:b/>
          <w:bCs/>
          <w:color w:val="000000" w:themeColor="text1"/>
        </w:rPr>
        <w:t>Rengini</w:t>
      </w:r>
      <w:r w:rsidR="0D0266F6" w:rsidRPr="5D25FC60">
        <w:rPr>
          <w:rFonts w:ascii="Times New Roman" w:eastAsia="Times New Roman" w:hAnsi="Times New Roman" w:cs="Times New Roman"/>
          <w:b/>
          <w:bCs/>
          <w:color w:val="000000" w:themeColor="text1"/>
        </w:rPr>
        <w:t>ų</w:t>
      </w:r>
      <w:r w:rsidRPr="5D25FC60">
        <w:rPr>
          <w:rFonts w:ascii="Times New Roman" w:eastAsia="Times New Roman" w:hAnsi="Times New Roman" w:cs="Times New Roman"/>
          <w:b/>
          <w:bCs/>
          <w:color w:val="000000" w:themeColor="text1"/>
        </w:rPr>
        <w:t xml:space="preserve"> organizavimas</w:t>
      </w:r>
      <w:r w:rsidR="2192577B" w:rsidRPr="5D25FC60">
        <w:rPr>
          <w:rFonts w:ascii="Times New Roman" w:eastAsia="Times New Roman" w:hAnsi="Times New Roman" w:cs="Times New Roman"/>
          <w:b/>
          <w:bCs/>
          <w:color w:val="000000" w:themeColor="text1"/>
        </w:rPr>
        <w:t>, koordinavimas ir</w:t>
      </w:r>
      <w:r w:rsidR="39287E1C" w:rsidRPr="5D25FC60">
        <w:rPr>
          <w:rFonts w:ascii="Times New Roman" w:eastAsia="Times New Roman" w:hAnsi="Times New Roman" w:cs="Times New Roman"/>
          <w:b/>
          <w:bCs/>
          <w:color w:val="000000" w:themeColor="text1"/>
        </w:rPr>
        <w:t xml:space="preserve"> erdvių parinkimas</w:t>
      </w:r>
    </w:p>
    <w:p w14:paraId="4691EB4B" w14:textId="48AE94D6" w:rsidR="00625915" w:rsidRDefault="72CCBF7F" w:rsidP="5E4B3C0C">
      <w:pPr>
        <w:spacing w:after="0" w:line="360" w:lineRule="auto"/>
        <w:jc w:val="both"/>
        <w:rPr>
          <w:rFonts w:ascii="Times New Roman" w:eastAsia="Times New Roman" w:hAnsi="Times New Roman" w:cs="Times New Roman"/>
          <w:color w:val="000000" w:themeColor="text1"/>
        </w:rPr>
      </w:pPr>
      <w:r w:rsidRPr="5E4B3C0C">
        <w:rPr>
          <w:rFonts w:ascii="Times New Roman" w:eastAsia="Times New Roman" w:hAnsi="Times New Roman" w:cs="Times New Roman"/>
          <w:color w:val="000000" w:themeColor="text1"/>
        </w:rPr>
        <w:t>1</w:t>
      </w:r>
      <w:r w:rsidR="00817035">
        <w:rPr>
          <w:rFonts w:ascii="Times New Roman" w:eastAsia="Times New Roman" w:hAnsi="Times New Roman" w:cs="Times New Roman"/>
          <w:color w:val="000000" w:themeColor="text1"/>
        </w:rPr>
        <w:t>2</w:t>
      </w:r>
      <w:r w:rsidRPr="5E4B3C0C">
        <w:rPr>
          <w:rFonts w:ascii="Times New Roman" w:eastAsia="Times New Roman" w:hAnsi="Times New Roman" w:cs="Times New Roman"/>
          <w:color w:val="000000" w:themeColor="text1"/>
        </w:rPr>
        <w:t xml:space="preserve">. </w:t>
      </w:r>
      <w:r w:rsidR="281407DE" w:rsidRPr="5E4B3C0C">
        <w:rPr>
          <w:rFonts w:ascii="Times New Roman" w:eastAsia="Times New Roman" w:hAnsi="Times New Roman" w:cs="Times New Roman"/>
          <w:color w:val="000000" w:themeColor="text1"/>
        </w:rPr>
        <w:t xml:space="preserve">Renginių organizavimo paslaugos, priklausomai nuo konkretaus renginio poreikio, apima renginio </w:t>
      </w:r>
      <w:r w:rsidR="72AFC165" w:rsidRPr="5E4B3C0C">
        <w:rPr>
          <w:rFonts w:ascii="Times New Roman" w:eastAsia="Times New Roman" w:hAnsi="Times New Roman" w:cs="Times New Roman"/>
          <w:color w:val="000000" w:themeColor="text1"/>
        </w:rPr>
        <w:t xml:space="preserve">programos derinimo, </w:t>
      </w:r>
      <w:r w:rsidR="281407DE" w:rsidRPr="5E4B3C0C">
        <w:rPr>
          <w:rFonts w:ascii="Times New Roman" w:eastAsia="Times New Roman" w:hAnsi="Times New Roman" w:cs="Times New Roman"/>
          <w:color w:val="000000" w:themeColor="text1"/>
        </w:rPr>
        <w:t>organizacinių,</w:t>
      </w:r>
      <w:r w:rsidR="56B19135" w:rsidRPr="5E4B3C0C">
        <w:rPr>
          <w:rFonts w:ascii="Times New Roman" w:eastAsia="Times New Roman" w:hAnsi="Times New Roman" w:cs="Times New Roman"/>
          <w:color w:val="000000" w:themeColor="text1"/>
        </w:rPr>
        <w:t xml:space="preserve"> salių nuomos</w:t>
      </w:r>
      <w:r w:rsidR="00817035">
        <w:rPr>
          <w:rFonts w:ascii="Times New Roman" w:eastAsia="Times New Roman" w:hAnsi="Times New Roman" w:cs="Times New Roman"/>
          <w:color w:val="000000" w:themeColor="text1"/>
        </w:rPr>
        <w:t xml:space="preserve"> ( įskaitant pasiruošimo laiką)</w:t>
      </w:r>
      <w:r w:rsidR="56B19135" w:rsidRPr="5E4B3C0C">
        <w:rPr>
          <w:rFonts w:ascii="Times New Roman" w:eastAsia="Times New Roman" w:hAnsi="Times New Roman" w:cs="Times New Roman"/>
          <w:color w:val="000000" w:themeColor="text1"/>
        </w:rPr>
        <w:t>,</w:t>
      </w:r>
      <w:r w:rsidR="281407DE" w:rsidRPr="5E4B3C0C">
        <w:rPr>
          <w:rFonts w:ascii="Times New Roman" w:eastAsia="Times New Roman" w:hAnsi="Times New Roman" w:cs="Times New Roman"/>
          <w:color w:val="000000" w:themeColor="text1"/>
        </w:rPr>
        <w:t xml:space="preserve"> techninių ir koordinavimo paslaugų užtikrinimą. Paslaugų teikėjas privalo užtikrinti renginio organizavimo koordinavimą, dalyvių registracijos administravimą, dalyvių srautų valdymą, komunikaciją su pranešėjais ir kitais renginio dalyviais, renginio scenarijaus koordinavimą bei bendrą renginio eigos priežiūrą.</w:t>
      </w:r>
    </w:p>
    <w:p w14:paraId="4C6EACFB" w14:textId="04FA80D3" w:rsidR="001A2FD0" w:rsidRDefault="52489806" w:rsidP="5E4B3C0C">
      <w:pPr>
        <w:spacing w:after="0" w:line="360" w:lineRule="auto"/>
        <w:jc w:val="both"/>
        <w:rPr>
          <w:rFonts w:ascii="Times New Roman" w:eastAsia="Times New Roman" w:hAnsi="Times New Roman" w:cs="Times New Roman"/>
          <w:color w:val="000000" w:themeColor="text1"/>
        </w:rPr>
      </w:pPr>
      <w:r w:rsidRPr="5E4B3C0C">
        <w:rPr>
          <w:rFonts w:ascii="Times New Roman" w:eastAsia="Times New Roman" w:hAnsi="Times New Roman" w:cs="Times New Roman"/>
          <w:color w:val="000000" w:themeColor="text1"/>
        </w:rPr>
        <w:t>1</w:t>
      </w:r>
      <w:r w:rsidR="00817035">
        <w:rPr>
          <w:rFonts w:ascii="Times New Roman" w:eastAsia="Times New Roman" w:hAnsi="Times New Roman" w:cs="Times New Roman"/>
          <w:color w:val="000000" w:themeColor="text1"/>
        </w:rPr>
        <w:t>3</w:t>
      </w:r>
      <w:r w:rsidRPr="5E4B3C0C">
        <w:rPr>
          <w:rFonts w:ascii="Times New Roman" w:eastAsia="Times New Roman" w:hAnsi="Times New Roman" w:cs="Times New Roman"/>
          <w:color w:val="000000" w:themeColor="text1"/>
        </w:rPr>
        <w:t xml:space="preserve">. </w:t>
      </w:r>
      <w:r w:rsidR="0EE69D1F" w:rsidRPr="5E4B3C0C">
        <w:rPr>
          <w:rFonts w:ascii="Times New Roman" w:eastAsia="Times New Roman" w:hAnsi="Times New Roman" w:cs="Times New Roman"/>
          <w:color w:val="000000" w:themeColor="text1"/>
        </w:rPr>
        <w:t>Programos ir pranešėjų koordinavimas. Paslaugų teikėjas privalo užtikrinti renginio programos koordinavimą ir administruoti komunikaciją su pranešėjais, visus veiksmus iš anksto derindamas su Perkančiąja organizacija. Pranešėjų kvietimas, dalyvavimo patvirtinimas, programos derinimas, techninių ir organizacinių klausimų koordinavimas bei kita su pranešėjų dalyvavimu susijusi komunikacija vykdoma tik gavus Perkančiosios organizacijos pritarimą ir pagal jos suderintus sprendimus. Esant Perkančiosios organizacijos poreikiui, Paslaugų teikėjas per Perkančiosios organizacijos nurodytą terminą pateikia papildomų pranešėjų kandidatūras, atitinkančias renginio tematiką, tikslus ir tikslinę auditoriją. Galutinį sprendimą dėl pranešėjų pasirinkimo priima Perkančioji organizacija, o Paslaugų teikėjas užtikrina tolesnę komunikaciją ir organizacinių klausimų koordinavimą su Perkančiosios organizacijos patvirtintais pranešėjais.</w:t>
      </w:r>
    </w:p>
    <w:p w14:paraId="2463015C" w14:textId="35F88E3B" w:rsidR="00625915" w:rsidRDefault="1307F773" w:rsidP="5E4B3C0C">
      <w:pPr>
        <w:spacing w:after="0" w:line="360" w:lineRule="auto"/>
        <w:jc w:val="both"/>
        <w:rPr>
          <w:rFonts w:ascii="Times New Roman" w:eastAsia="Times New Roman" w:hAnsi="Times New Roman" w:cs="Times New Roman"/>
          <w:color w:val="000000" w:themeColor="text1"/>
        </w:rPr>
      </w:pPr>
      <w:r w:rsidRPr="5E4B3C0C">
        <w:rPr>
          <w:rFonts w:ascii="Times New Roman" w:eastAsia="Times New Roman" w:hAnsi="Times New Roman" w:cs="Times New Roman"/>
          <w:color w:val="000000" w:themeColor="text1"/>
        </w:rPr>
        <w:t>1</w:t>
      </w:r>
      <w:r w:rsidR="00817035">
        <w:rPr>
          <w:rFonts w:ascii="Times New Roman" w:eastAsia="Times New Roman" w:hAnsi="Times New Roman" w:cs="Times New Roman"/>
          <w:color w:val="000000" w:themeColor="text1"/>
        </w:rPr>
        <w:t>4</w:t>
      </w:r>
      <w:r w:rsidRPr="5E4B3C0C">
        <w:rPr>
          <w:rFonts w:ascii="Times New Roman" w:eastAsia="Times New Roman" w:hAnsi="Times New Roman" w:cs="Times New Roman"/>
          <w:color w:val="000000" w:themeColor="text1"/>
        </w:rPr>
        <w:t xml:space="preserve">. </w:t>
      </w:r>
      <w:r w:rsidR="16605B8E" w:rsidRPr="5E4B3C0C">
        <w:rPr>
          <w:rFonts w:ascii="Times New Roman" w:eastAsia="Times New Roman" w:hAnsi="Times New Roman" w:cs="Times New Roman"/>
          <w:color w:val="000000" w:themeColor="text1"/>
        </w:rPr>
        <w:t xml:space="preserve">Techninės </w:t>
      </w:r>
      <w:r w:rsidR="16605B8E" w:rsidRPr="00714F30">
        <w:rPr>
          <w:rFonts w:ascii="Times New Roman" w:eastAsia="Times New Roman" w:hAnsi="Times New Roman" w:cs="Times New Roman"/>
          <w:color w:val="000000" w:themeColor="text1"/>
        </w:rPr>
        <w:t xml:space="preserve">specifikacijos </w:t>
      </w:r>
      <w:r w:rsidR="00817035" w:rsidRPr="00714F30">
        <w:rPr>
          <w:rFonts w:ascii="Times New Roman" w:eastAsia="Times New Roman" w:hAnsi="Times New Roman" w:cs="Times New Roman"/>
        </w:rPr>
        <w:t>8.1</w:t>
      </w:r>
      <w:r w:rsidR="16605B8E" w:rsidRPr="00714F30">
        <w:rPr>
          <w:rFonts w:ascii="Times New Roman" w:eastAsia="Times New Roman" w:hAnsi="Times New Roman" w:cs="Times New Roman"/>
        </w:rPr>
        <w:t xml:space="preserve"> ir </w:t>
      </w:r>
      <w:r w:rsidR="00817035" w:rsidRPr="00714F30">
        <w:rPr>
          <w:rFonts w:ascii="Times New Roman" w:eastAsia="Times New Roman" w:hAnsi="Times New Roman" w:cs="Times New Roman"/>
        </w:rPr>
        <w:t>8</w:t>
      </w:r>
      <w:r w:rsidR="16605B8E" w:rsidRPr="00714F30">
        <w:rPr>
          <w:rFonts w:ascii="Times New Roman" w:eastAsia="Times New Roman" w:hAnsi="Times New Roman" w:cs="Times New Roman"/>
        </w:rPr>
        <w:t xml:space="preserve">.2 </w:t>
      </w:r>
      <w:r w:rsidR="16605B8E" w:rsidRPr="5E4B3C0C">
        <w:rPr>
          <w:rFonts w:ascii="Times New Roman" w:eastAsia="Times New Roman" w:hAnsi="Times New Roman" w:cs="Times New Roman"/>
          <w:color w:val="000000" w:themeColor="text1"/>
        </w:rPr>
        <w:t xml:space="preserve">papunkčiuose nurodyti renginiai </w:t>
      </w:r>
      <w:r w:rsidR="69A80E89" w:rsidRPr="5E4B3C0C">
        <w:rPr>
          <w:rFonts w:ascii="Times New Roman" w:eastAsia="Times New Roman" w:hAnsi="Times New Roman" w:cs="Times New Roman"/>
          <w:color w:val="000000" w:themeColor="text1"/>
        </w:rPr>
        <w:t>turi vykti Vilniaus arba Kauno miesto centrinėje dalyje, ne žemesnės kaip 3 žvaigždučių viešbutyje arba lygiavertėje renginiams pritaikytoje erdvėje, užtikrinančioje tinkamas sąlygas konferencijų, mokymų ar kitų renginių organizavimui. Lygiavertėmis laikomos kultūros, mokslo, verslo ar konferencijų paskirties erdvės, savo infrastruktūra, techniniu aprūpinimu, reprezentatyvumu ir dalyvių komfortu atitinkančios ne žemesnio kaip 3 žvaigždučių viešbučio konferencijų erdvių kokybę (pvz., MO muziejus, Lietuvos nacionalinio muziejaus padaliniai, Lvivo verslo centro konferencijų salės,</w:t>
      </w:r>
      <w:r w:rsidR="2C809CE3" w:rsidRPr="5E4B3C0C">
        <w:rPr>
          <w:rFonts w:ascii="Times New Roman" w:eastAsia="Times New Roman" w:hAnsi="Times New Roman" w:cs="Times New Roman"/>
          <w:color w:val="000000" w:themeColor="text1"/>
        </w:rPr>
        <w:t xml:space="preserve"> BLC konferencijų salės, </w:t>
      </w:r>
      <w:r w:rsidR="69A80E89" w:rsidRPr="5E4B3C0C">
        <w:rPr>
          <w:rFonts w:ascii="Times New Roman" w:eastAsia="Times New Roman" w:hAnsi="Times New Roman" w:cs="Times New Roman"/>
          <w:color w:val="000000" w:themeColor="text1"/>
        </w:rPr>
        <w:t>SMK konferencijų salės ar kitos lygiavertės erdvės). Pateikti pavyzdžiai yra informacinio pobūdžio ir neriboja tiekėjų galimybės siūlyti kitas lygiavertes vietas.</w:t>
      </w:r>
      <w:r w:rsidR="2C809CE3" w:rsidRPr="5E4B3C0C">
        <w:rPr>
          <w:rFonts w:ascii="Times New Roman" w:eastAsia="Times New Roman" w:hAnsi="Times New Roman" w:cs="Times New Roman"/>
          <w:color w:val="000000" w:themeColor="text1"/>
        </w:rPr>
        <w:t xml:space="preserve"> R</w:t>
      </w:r>
      <w:r w:rsidR="69A80E89" w:rsidRPr="5E4B3C0C">
        <w:rPr>
          <w:rFonts w:ascii="Times New Roman" w:eastAsia="Times New Roman" w:hAnsi="Times New Roman" w:cs="Times New Roman"/>
          <w:color w:val="000000" w:themeColor="text1"/>
        </w:rPr>
        <w:t xml:space="preserve">enginio vieta turi būti lengvai pasiekiama viešuoju transportu. Atstumas nuo renginio vietos iki </w:t>
      </w:r>
      <w:r w:rsidR="69A80E89" w:rsidRPr="5E4B3C0C">
        <w:rPr>
          <w:rFonts w:ascii="Times New Roman" w:eastAsia="Times New Roman" w:hAnsi="Times New Roman" w:cs="Times New Roman"/>
          <w:color w:val="000000" w:themeColor="text1"/>
        </w:rPr>
        <w:lastRenderedPageBreak/>
        <w:t>artimiausios viešojo transporto stotelės turi būti ne didesnis kaip 500 metrų. Per šią stotelę darbo dienomis turi reguliariai kursuoti autobusai ir (ar) troleibusai ne rečiau kaip kas 30 minučių.</w:t>
      </w:r>
    </w:p>
    <w:p w14:paraId="63EC99B7" w14:textId="51F2B556" w:rsidR="005A6064" w:rsidRPr="005A6064" w:rsidRDefault="0E9D756D" w:rsidP="5E4B3C0C">
      <w:pPr>
        <w:spacing w:before="100" w:beforeAutospacing="1" w:after="100" w:afterAutospacing="1" w:line="360" w:lineRule="auto"/>
        <w:jc w:val="both"/>
        <w:rPr>
          <w:rFonts w:ascii="Times New Roman" w:eastAsia="Times New Roman" w:hAnsi="Times New Roman" w:cs="Times New Roman"/>
          <w:color w:val="000000" w:themeColor="text1"/>
        </w:rPr>
      </w:pPr>
      <w:r w:rsidRPr="5E4B3C0C">
        <w:rPr>
          <w:rFonts w:ascii="Times New Roman" w:eastAsia="Times New Roman" w:hAnsi="Times New Roman" w:cs="Times New Roman"/>
          <w:color w:val="000000" w:themeColor="text1"/>
        </w:rPr>
        <w:t>1</w:t>
      </w:r>
      <w:r w:rsidR="00817035">
        <w:rPr>
          <w:rFonts w:ascii="Times New Roman" w:eastAsia="Times New Roman" w:hAnsi="Times New Roman" w:cs="Times New Roman"/>
          <w:color w:val="000000" w:themeColor="text1"/>
        </w:rPr>
        <w:t>5</w:t>
      </w:r>
      <w:r w:rsidRPr="5E4B3C0C">
        <w:rPr>
          <w:rFonts w:ascii="Times New Roman" w:eastAsia="Times New Roman" w:hAnsi="Times New Roman" w:cs="Times New Roman"/>
          <w:color w:val="000000" w:themeColor="text1"/>
        </w:rPr>
        <w:t xml:space="preserve">. </w:t>
      </w:r>
      <w:r w:rsidR="16605B8E" w:rsidRPr="5E4B3C0C">
        <w:rPr>
          <w:rFonts w:ascii="Times New Roman" w:eastAsia="Times New Roman" w:hAnsi="Times New Roman" w:cs="Times New Roman"/>
          <w:color w:val="000000" w:themeColor="text1"/>
        </w:rPr>
        <w:t xml:space="preserve">Techninės specifikacijos </w:t>
      </w:r>
      <w:r w:rsidR="00817035" w:rsidRPr="00714F30">
        <w:rPr>
          <w:rFonts w:ascii="Times New Roman" w:eastAsia="Times New Roman" w:hAnsi="Times New Roman" w:cs="Times New Roman"/>
        </w:rPr>
        <w:t>9</w:t>
      </w:r>
      <w:r w:rsidR="018F6582" w:rsidRPr="00714F30">
        <w:rPr>
          <w:rFonts w:ascii="Times New Roman" w:eastAsia="Times New Roman" w:hAnsi="Times New Roman" w:cs="Times New Roman"/>
        </w:rPr>
        <w:t>.1</w:t>
      </w:r>
      <w:r w:rsidR="16605B8E" w:rsidRPr="00714F30">
        <w:rPr>
          <w:rFonts w:ascii="Times New Roman" w:eastAsia="Times New Roman" w:hAnsi="Times New Roman" w:cs="Times New Roman"/>
        </w:rPr>
        <w:t xml:space="preserve"> </w:t>
      </w:r>
      <w:r w:rsidR="16605B8E" w:rsidRPr="5E4B3C0C">
        <w:rPr>
          <w:rFonts w:ascii="Times New Roman" w:eastAsia="Times New Roman" w:hAnsi="Times New Roman" w:cs="Times New Roman"/>
          <w:color w:val="000000" w:themeColor="text1"/>
        </w:rPr>
        <w:t>papunktyje nurodyti renginiai gali būti organizuojami skirtinguose Lietuvos miestuose, atsižvelgiant į Perkančiosios organizacijos poreikius. Renginio vieta turi būti pritaikyta ne mažiau kaip 30 dalyvių priėmimui, užtikrinti tinkamas sąlygas mokymų, seminarų ar kitų renginių organizavimui, atitikti galiojančius higienos, priešgaisrinės saugos ir kitus teisės aktų reikalavimus bei būti aprūpinta renginiui reikalinga pagrindine infrastruktūra (sėdimos vietos dalyviams, elektros tiekimas, sanitariniai mazgai, apšvietimas ir, jei reikalinga pagal renginio pobūdį, interneto ryšys ir vaizdo bei garso demonstravimo galimybės). Renginiai gali būti organizuojami ne žemesnės kaip 3 žvaigždučių viešbučio konferencijų patalpose, lygiavertėse švietimo, mokslo, kultūros, verslo ar kitose renginiams pritaikytose įstaigose, taip pat Perkančiosios organizacijos ar jos partnerių suteiktose patalpose, jeigu jos atitinka šiame punkte nustatytus reikalavimus. Konkrečios kiekvieno renginio vietos parinkimas ir jai taikomi reikalavimai derinami su Perkančiąja organizacija, atsižvelgiant į renginio pobūdį, tikslinę auditoriją, dalyvių skaičių ir organizavimo vietą.</w:t>
      </w:r>
    </w:p>
    <w:p w14:paraId="7575D3B2" w14:textId="4CFCD8C8" w:rsidR="006C5AA0" w:rsidRPr="006C5AA0" w:rsidRDefault="747F63E5" w:rsidP="5E4B3C0C">
      <w:pPr>
        <w:spacing w:before="100" w:beforeAutospacing="1" w:after="100" w:afterAutospacing="1" w:line="360" w:lineRule="auto"/>
        <w:jc w:val="both"/>
        <w:rPr>
          <w:rFonts w:ascii="Times New Roman" w:eastAsia="Times New Roman" w:hAnsi="Times New Roman" w:cs="Times New Roman"/>
          <w:b/>
          <w:bCs/>
          <w:color w:val="000000" w:themeColor="text1"/>
        </w:rPr>
      </w:pPr>
      <w:r w:rsidRPr="5E4B3C0C">
        <w:rPr>
          <w:rFonts w:ascii="Times New Roman" w:eastAsia="Times New Roman" w:hAnsi="Times New Roman" w:cs="Times New Roman"/>
          <w:b/>
          <w:bCs/>
          <w:color w:val="000000" w:themeColor="text1"/>
        </w:rPr>
        <w:t>Techninis aptarnavimas</w:t>
      </w:r>
    </w:p>
    <w:p w14:paraId="22D3E532" w14:textId="266E2F13" w:rsidR="006C5AA0" w:rsidRPr="006C5AA0" w:rsidRDefault="747F63E5" w:rsidP="5E4B3C0C">
      <w:pPr>
        <w:spacing w:before="100" w:beforeAutospacing="1" w:after="100" w:afterAutospacing="1" w:line="360" w:lineRule="auto"/>
        <w:jc w:val="both"/>
        <w:rPr>
          <w:rFonts w:ascii="Times New Roman" w:eastAsia="Times New Roman" w:hAnsi="Times New Roman" w:cs="Times New Roman"/>
          <w:color w:val="000000" w:themeColor="text1"/>
        </w:rPr>
      </w:pPr>
      <w:r w:rsidRPr="5E4B3C0C">
        <w:rPr>
          <w:rFonts w:ascii="Times New Roman" w:eastAsia="Times New Roman" w:hAnsi="Times New Roman" w:cs="Times New Roman"/>
          <w:color w:val="000000" w:themeColor="text1"/>
        </w:rPr>
        <w:t>1</w:t>
      </w:r>
      <w:r w:rsidR="001256BD">
        <w:rPr>
          <w:rFonts w:ascii="Times New Roman" w:eastAsia="Times New Roman" w:hAnsi="Times New Roman" w:cs="Times New Roman"/>
          <w:color w:val="000000" w:themeColor="text1"/>
        </w:rPr>
        <w:t>6</w:t>
      </w:r>
      <w:r w:rsidR="2F103D1E" w:rsidRPr="5E4B3C0C">
        <w:rPr>
          <w:rFonts w:ascii="Times New Roman" w:eastAsia="Times New Roman" w:hAnsi="Times New Roman" w:cs="Times New Roman"/>
          <w:color w:val="000000" w:themeColor="text1"/>
        </w:rPr>
        <w:t xml:space="preserve">. </w:t>
      </w:r>
      <w:r w:rsidR="2C809CE3" w:rsidRPr="5E4B3C0C">
        <w:rPr>
          <w:rFonts w:ascii="Times New Roman" w:eastAsia="Times New Roman" w:hAnsi="Times New Roman" w:cs="Times New Roman"/>
          <w:color w:val="000000" w:themeColor="text1"/>
        </w:rPr>
        <w:t xml:space="preserve">Renginio techninio aptarnavimo paslaugos turi apimti visos renginiui reikalingos techninės įrangos suteikimą, parengimą, veikimo užtikrinimą ir techninę priežiūrą renginio metu. Techninis aptarnavimas turi apimti, jei to reikia renginio programai, garso įrangą, mikrofonus, projektorius ir (ar) LED ekranus, kompiuterinę įrangą, stabilų interneto ryšį, vaizdo ir garso transliacijai reikalingą infrastruktūrą bei kitą sklandžiam renginio įgyvendinimui būtiną techninę įrangą. </w:t>
      </w:r>
      <w:r w:rsidR="33EE1310" w:rsidRPr="5E4B3C0C">
        <w:rPr>
          <w:rFonts w:ascii="Times New Roman" w:eastAsia="Times New Roman" w:hAnsi="Times New Roman" w:cs="Times New Roman"/>
          <w:color w:val="000000" w:themeColor="text1"/>
        </w:rPr>
        <w:t xml:space="preserve">Techninės specifikacijos </w:t>
      </w:r>
      <w:r w:rsidR="001256BD">
        <w:rPr>
          <w:rFonts w:ascii="Times New Roman" w:eastAsia="Times New Roman" w:hAnsi="Times New Roman" w:cs="Times New Roman"/>
          <w:color w:val="000000" w:themeColor="text1"/>
        </w:rPr>
        <w:t>8</w:t>
      </w:r>
      <w:r w:rsidR="33EE1310" w:rsidRPr="5E4B3C0C">
        <w:rPr>
          <w:rFonts w:ascii="Times New Roman" w:eastAsia="Times New Roman" w:hAnsi="Times New Roman" w:cs="Times New Roman"/>
          <w:color w:val="000000" w:themeColor="text1"/>
        </w:rPr>
        <w:t xml:space="preserve">.1 ir </w:t>
      </w:r>
      <w:r w:rsidR="001256BD">
        <w:rPr>
          <w:rFonts w:ascii="Times New Roman" w:eastAsia="Times New Roman" w:hAnsi="Times New Roman" w:cs="Times New Roman"/>
          <w:color w:val="000000" w:themeColor="text1"/>
        </w:rPr>
        <w:t>8</w:t>
      </w:r>
      <w:r w:rsidR="33EE1310" w:rsidRPr="5E4B3C0C">
        <w:rPr>
          <w:rFonts w:ascii="Times New Roman" w:eastAsia="Times New Roman" w:hAnsi="Times New Roman" w:cs="Times New Roman"/>
          <w:color w:val="000000" w:themeColor="text1"/>
        </w:rPr>
        <w:t>.2 papunkčiuose nurodytų renginių</w:t>
      </w:r>
      <w:r w:rsidR="1F28403A" w:rsidRPr="5E4B3C0C">
        <w:rPr>
          <w:rFonts w:ascii="Times New Roman" w:eastAsia="Times New Roman" w:hAnsi="Times New Roman" w:cs="Times New Roman"/>
          <w:color w:val="000000" w:themeColor="text1"/>
        </w:rPr>
        <w:t>, kiekvieno atskirai metu,</w:t>
      </w:r>
      <w:r w:rsidR="2C809CE3" w:rsidRPr="5E4B3C0C">
        <w:rPr>
          <w:rFonts w:ascii="Times New Roman" w:eastAsia="Times New Roman" w:hAnsi="Times New Roman" w:cs="Times New Roman"/>
          <w:color w:val="000000" w:themeColor="text1"/>
        </w:rPr>
        <w:t xml:space="preserve"> viso renginio metu renginio vietoje privalo budėti</w:t>
      </w:r>
      <w:r w:rsidR="269C0C83" w:rsidRPr="5E4B3C0C">
        <w:rPr>
          <w:rFonts w:ascii="Times New Roman" w:eastAsia="Times New Roman" w:hAnsi="Times New Roman" w:cs="Times New Roman"/>
          <w:color w:val="000000" w:themeColor="text1"/>
        </w:rPr>
        <w:t xml:space="preserve"> asmuo atsakingas už renginio koordinavimą ir </w:t>
      </w:r>
      <w:r w:rsidR="2C809CE3" w:rsidRPr="5E4B3C0C">
        <w:rPr>
          <w:rFonts w:ascii="Times New Roman" w:eastAsia="Times New Roman" w:hAnsi="Times New Roman" w:cs="Times New Roman"/>
          <w:color w:val="000000" w:themeColor="text1"/>
        </w:rPr>
        <w:t>techninį aptarnavimą, užtikrinantis sklandžią renginio eigą, operatyvų techninių trikdžių šalinimą bei techninių sprendimų veikimą.</w:t>
      </w:r>
    </w:p>
    <w:p w14:paraId="360C72D3" w14:textId="6C10B4F4" w:rsidR="006C5AA0" w:rsidRPr="006C5AA0" w:rsidRDefault="2C809CE3" w:rsidP="5E4B3C0C">
      <w:pPr>
        <w:spacing w:before="100" w:beforeAutospacing="1" w:after="100" w:afterAutospacing="1" w:line="360" w:lineRule="auto"/>
        <w:jc w:val="both"/>
        <w:rPr>
          <w:rFonts w:ascii="Times New Roman" w:eastAsia="Times New Roman" w:hAnsi="Times New Roman" w:cs="Times New Roman"/>
          <w:color w:val="000000" w:themeColor="text1"/>
        </w:rPr>
      </w:pPr>
      <w:r w:rsidRPr="5E4B3C0C">
        <w:rPr>
          <w:rFonts w:ascii="Times New Roman" w:eastAsia="Times New Roman" w:hAnsi="Times New Roman" w:cs="Times New Roman"/>
          <w:color w:val="000000" w:themeColor="text1"/>
        </w:rPr>
        <w:t>Atsakingas asmuo</w:t>
      </w:r>
      <w:r w:rsidR="003CA398" w:rsidRPr="5E4B3C0C">
        <w:rPr>
          <w:rFonts w:ascii="Times New Roman" w:eastAsia="Times New Roman" w:hAnsi="Times New Roman" w:cs="Times New Roman"/>
          <w:color w:val="000000" w:themeColor="text1"/>
        </w:rPr>
        <w:t xml:space="preserve"> </w:t>
      </w:r>
      <w:r w:rsidRPr="5E4B3C0C">
        <w:rPr>
          <w:rFonts w:ascii="Times New Roman" w:eastAsia="Times New Roman" w:hAnsi="Times New Roman" w:cs="Times New Roman"/>
          <w:color w:val="000000" w:themeColor="text1"/>
        </w:rPr>
        <w:t>privalo koordinuot</w:t>
      </w:r>
      <w:r w:rsidR="001256BD">
        <w:rPr>
          <w:rFonts w:ascii="Times New Roman" w:eastAsia="Times New Roman" w:hAnsi="Times New Roman" w:cs="Times New Roman"/>
          <w:color w:val="000000" w:themeColor="text1"/>
        </w:rPr>
        <w:t>i</w:t>
      </w:r>
      <w:r w:rsidR="7D263016" w:rsidRPr="5E4B3C0C">
        <w:rPr>
          <w:rFonts w:ascii="Times New Roman" w:eastAsia="Times New Roman" w:hAnsi="Times New Roman" w:cs="Times New Roman"/>
          <w:color w:val="000000" w:themeColor="text1"/>
        </w:rPr>
        <w:t xml:space="preserve"> </w:t>
      </w:r>
      <w:r w:rsidRPr="5E4B3C0C">
        <w:rPr>
          <w:rFonts w:ascii="Times New Roman" w:eastAsia="Times New Roman" w:hAnsi="Times New Roman" w:cs="Times New Roman"/>
          <w:color w:val="000000" w:themeColor="text1"/>
        </w:rPr>
        <w:t xml:space="preserve">renginio eigos klausimus bei užtikrinti sklandų bendradarbiavimą su kitais renginyje dalyvaujančiais paslaugų teikėjais, įskaitant, bet neapsiribojant, tiesioginės transliacijos paslaugų teikėjais, fotografais, vaizdo operatoriais, </w:t>
      </w:r>
      <w:r w:rsidRPr="5E4B3C0C">
        <w:rPr>
          <w:rFonts w:ascii="Times New Roman" w:eastAsia="Times New Roman" w:hAnsi="Times New Roman" w:cs="Times New Roman"/>
          <w:color w:val="000000" w:themeColor="text1"/>
        </w:rPr>
        <w:lastRenderedPageBreak/>
        <w:t>vertėjais, scenos įrangos tiekėjais ir kitais rangovais. Vaizdo transliavimo (tiesioginės transliacijos) ir fotografavimo paslaugos į šio pirkimo apimtį neįtraukiamos.</w:t>
      </w:r>
    </w:p>
    <w:p w14:paraId="7CE2411D" w14:textId="082D13B3" w:rsidR="001A2FD0" w:rsidRDefault="5862EB9B" w:rsidP="5E4B3C0C">
      <w:pPr>
        <w:spacing w:after="0" w:line="360" w:lineRule="auto"/>
        <w:jc w:val="both"/>
        <w:rPr>
          <w:rFonts w:ascii="Times New Roman" w:eastAsia="Times New Roman" w:hAnsi="Times New Roman" w:cs="Times New Roman"/>
          <w:color w:val="000000" w:themeColor="text1"/>
        </w:rPr>
      </w:pPr>
      <w:r w:rsidRPr="5E4B3C0C">
        <w:rPr>
          <w:rFonts w:ascii="Times New Roman" w:eastAsia="Times New Roman" w:hAnsi="Times New Roman" w:cs="Times New Roman"/>
          <w:color w:val="000000" w:themeColor="text1"/>
        </w:rPr>
        <w:t>1</w:t>
      </w:r>
      <w:r w:rsidR="001256BD">
        <w:rPr>
          <w:rFonts w:ascii="Times New Roman" w:eastAsia="Times New Roman" w:hAnsi="Times New Roman" w:cs="Times New Roman"/>
          <w:color w:val="000000" w:themeColor="text1"/>
        </w:rPr>
        <w:t>7</w:t>
      </w:r>
      <w:r w:rsidR="20C6C521" w:rsidRPr="5E4B3C0C">
        <w:rPr>
          <w:rFonts w:ascii="Times New Roman" w:eastAsia="Times New Roman" w:hAnsi="Times New Roman" w:cs="Times New Roman"/>
          <w:color w:val="000000" w:themeColor="text1"/>
        </w:rPr>
        <w:t xml:space="preserve">. </w:t>
      </w:r>
      <w:r w:rsidR="281407DE" w:rsidRPr="5E4B3C0C">
        <w:rPr>
          <w:rFonts w:ascii="Times New Roman" w:eastAsia="Times New Roman" w:hAnsi="Times New Roman" w:cs="Times New Roman"/>
          <w:color w:val="000000" w:themeColor="text1"/>
        </w:rPr>
        <w:t xml:space="preserve">Paslaugų teikėjas turi užtikrinti renginio vietos parengimą, erdvių išdėstymą, reikalingo inventoriaus ir rekvizito pristatymą bei sutvarkymą </w:t>
      </w:r>
      <w:r w:rsidR="001256BD">
        <w:rPr>
          <w:rFonts w:ascii="Times New Roman" w:eastAsia="Times New Roman" w:hAnsi="Times New Roman" w:cs="Times New Roman"/>
          <w:color w:val="000000" w:themeColor="text1"/>
        </w:rPr>
        <w:t xml:space="preserve">prieš ir </w:t>
      </w:r>
      <w:r w:rsidR="281407DE" w:rsidRPr="5E4B3C0C">
        <w:rPr>
          <w:rFonts w:ascii="Times New Roman" w:eastAsia="Times New Roman" w:hAnsi="Times New Roman" w:cs="Times New Roman"/>
          <w:color w:val="000000" w:themeColor="text1"/>
        </w:rPr>
        <w:t xml:space="preserve">po renginio. Esant poreikiui, Paslaugų teikėjas </w:t>
      </w:r>
      <w:r w:rsidR="1B8E264A" w:rsidRPr="5E4B3C0C">
        <w:rPr>
          <w:rFonts w:ascii="Times New Roman" w:eastAsia="Times New Roman" w:hAnsi="Times New Roman" w:cs="Times New Roman"/>
          <w:color w:val="000000" w:themeColor="text1"/>
        </w:rPr>
        <w:t xml:space="preserve">užtikrina </w:t>
      </w:r>
      <w:r w:rsidR="281407DE" w:rsidRPr="5E4B3C0C">
        <w:rPr>
          <w:rFonts w:ascii="Times New Roman" w:eastAsia="Times New Roman" w:hAnsi="Times New Roman" w:cs="Times New Roman"/>
          <w:color w:val="000000" w:themeColor="text1"/>
        </w:rPr>
        <w:t>dalyvių informavimo, papildomų organizacinių, kultūrinių, socialinių ar kitų su renginio įgyvendinimu tiesiogiai susijusių paslaugų teikimą pagal Perkančiosios organizacijos pateiktą užsakymą ir suderintą renginio planą.</w:t>
      </w:r>
    </w:p>
    <w:p w14:paraId="168E015B" w14:textId="7D906014" w:rsidR="5E4B3C0C" w:rsidRDefault="5E4B3C0C" w:rsidP="5E4B3C0C">
      <w:pPr>
        <w:spacing w:after="0" w:line="360" w:lineRule="auto"/>
        <w:jc w:val="both"/>
        <w:rPr>
          <w:rFonts w:ascii="Times New Roman" w:eastAsia="Times New Roman" w:hAnsi="Times New Roman" w:cs="Times New Roman"/>
          <w:color w:val="000000" w:themeColor="text1"/>
        </w:rPr>
      </w:pPr>
    </w:p>
    <w:p w14:paraId="295C9BBB" w14:textId="0F702CF2" w:rsidR="48B32FA2" w:rsidRDefault="48B32FA2" w:rsidP="5E4B3C0C">
      <w:pPr>
        <w:spacing w:after="0" w:line="360" w:lineRule="auto"/>
        <w:jc w:val="both"/>
        <w:rPr>
          <w:rFonts w:ascii="Times New Roman" w:eastAsia="Times New Roman" w:hAnsi="Times New Roman" w:cs="Times New Roman"/>
          <w:b/>
          <w:bCs/>
          <w:color w:val="000000" w:themeColor="text1"/>
        </w:rPr>
      </w:pPr>
      <w:r w:rsidRPr="5E4B3C0C">
        <w:rPr>
          <w:rFonts w:ascii="Times New Roman" w:eastAsia="Times New Roman" w:hAnsi="Times New Roman" w:cs="Times New Roman"/>
          <w:b/>
          <w:bCs/>
          <w:color w:val="000000" w:themeColor="text1"/>
        </w:rPr>
        <w:t>Maitinimo organizavimas</w:t>
      </w:r>
    </w:p>
    <w:p w14:paraId="422A244C" w14:textId="44EE1DCA" w:rsidR="001A2FD0" w:rsidRPr="001A2FD0" w:rsidRDefault="007255AE" w:rsidP="5E4B3C0C">
      <w:pPr>
        <w:spacing w:after="0" w:line="36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18</w:t>
      </w:r>
      <w:r w:rsidR="4E3205BA" w:rsidRPr="5E4B3C0C">
        <w:rPr>
          <w:rFonts w:ascii="Times New Roman" w:eastAsia="Times New Roman" w:hAnsi="Times New Roman" w:cs="Times New Roman"/>
          <w:color w:val="000000" w:themeColor="text1"/>
        </w:rPr>
        <w:t xml:space="preserve">. </w:t>
      </w:r>
      <w:r w:rsidR="0EE69D1F" w:rsidRPr="5E4B3C0C">
        <w:rPr>
          <w:rFonts w:ascii="Times New Roman" w:eastAsia="Times New Roman" w:hAnsi="Times New Roman" w:cs="Times New Roman"/>
          <w:color w:val="000000" w:themeColor="text1"/>
        </w:rPr>
        <w:t xml:space="preserve">Techninės specifikacijos </w:t>
      </w:r>
      <w:r>
        <w:rPr>
          <w:rFonts w:ascii="Times New Roman" w:eastAsia="Times New Roman" w:hAnsi="Times New Roman" w:cs="Times New Roman"/>
          <w:color w:val="000000" w:themeColor="text1"/>
        </w:rPr>
        <w:t>8</w:t>
      </w:r>
      <w:r w:rsidR="0EE69D1F" w:rsidRPr="5E4B3C0C">
        <w:rPr>
          <w:rFonts w:ascii="Times New Roman" w:eastAsia="Times New Roman" w:hAnsi="Times New Roman" w:cs="Times New Roman"/>
          <w:color w:val="000000" w:themeColor="text1"/>
        </w:rPr>
        <w:t>.</w:t>
      </w:r>
      <w:r>
        <w:rPr>
          <w:rFonts w:ascii="Times New Roman" w:eastAsia="Times New Roman" w:hAnsi="Times New Roman" w:cs="Times New Roman"/>
          <w:color w:val="000000" w:themeColor="text1"/>
        </w:rPr>
        <w:t>1, 8</w:t>
      </w:r>
      <w:r w:rsidR="0EE69D1F" w:rsidRPr="5E4B3C0C">
        <w:rPr>
          <w:rFonts w:ascii="Times New Roman" w:eastAsia="Times New Roman" w:hAnsi="Times New Roman" w:cs="Times New Roman"/>
          <w:color w:val="000000" w:themeColor="text1"/>
        </w:rPr>
        <w:t>.2</w:t>
      </w:r>
      <w:r>
        <w:rPr>
          <w:rFonts w:ascii="Times New Roman" w:eastAsia="Times New Roman" w:hAnsi="Times New Roman" w:cs="Times New Roman"/>
          <w:color w:val="000000" w:themeColor="text1"/>
        </w:rPr>
        <w:t xml:space="preserve"> </w:t>
      </w:r>
      <w:r w:rsidR="0EE69D1F" w:rsidRPr="5E4B3C0C">
        <w:rPr>
          <w:rFonts w:ascii="Times New Roman" w:eastAsia="Times New Roman" w:hAnsi="Times New Roman" w:cs="Times New Roman"/>
          <w:color w:val="000000" w:themeColor="text1"/>
        </w:rPr>
        <w:t>papunkčiuose nurodytų renginių kavos pertraukėlių maitinimo paslaugoms taikomi šie minimalūs reikalavimai: Paslaugų teikėjas privalo užtikrinti kiekvienam renginio dalyviui neribojamą kavos ir arbatos kiekį, ne mažiau kaip 0,5 l geriamojo vandens, ne mažiau kaip 4 vnt. įvairių lengvų užkandžių, iš kurių ne mažiau kaip 2 vnt. sūrių ir 2 vnt. saldžių, kurių bendras svoris turi būti ne mažesnis kaip 180 g vienam dalyviui, bei sezoninių vaisių, kurių kiekis turi sudaryti ne mažiau kaip 100 g vienam dalyviui. Paslaugų teikėjas privalo užtikrinti, kad kavos pertraukėlės metu maisto ir gėrimų asortimentas būtų nuolat papildomas, o jų kiekis būtų pakankamas visiems registruotiems renginio dalyviams iki kavos pertraukėlės pabaigos.</w:t>
      </w:r>
    </w:p>
    <w:p w14:paraId="1717F380" w14:textId="451A14F1" w:rsidR="00477A5A" w:rsidRPr="001A2FD0" w:rsidRDefault="0EE69D1F" w:rsidP="5E4B3C0C">
      <w:pPr>
        <w:spacing w:before="100" w:beforeAutospacing="1" w:after="100" w:afterAutospacing="1" w:line="360" w:lineRule="auto"/>
        <w:jc w:val="both"/>
        <w:rPr>
          <w:rFonts w:ascii="Times New Roman" w:eastAsia="Times New Roman" w:hAnsi="Times New Roman" w:cs="Times New Roman"/>
          <w:color w:val="000000" w:themeColor="text1"/>
        </w:rPr>
      </w:pPr>
      <w:r w:rsidRPr="5E4B3C0C">
        <w:rPr>
          <w:rFonts w:ascii="Times New Roman" w:eastAsia="Times New Roman" w:hAnsi="Times New Roman" w:cs="Times New Roman"/>
          <w:color w:val="000000" w:themeColor="text1"/>
        </w:rPr>
        <w:t xml:space="preserve">Techninės </w:t>
      </w:r>
      <w:r w:rsidRPr="00714F30">
        <w:rPr>
          <w:rFonts w:ascii="Times New Roman" w:eastAsia="Times New Roman" w:hAnsi="Times New Roman" w:cs="Times New Roman"/>
        </w:rPr>
        <w:t xml:space="preserve">specifikacijos </w:t>
      </w:r>
      <w:r w:rsidR="007255AE" w:rsidRPr="00714F30">
        <w:rPr>
          <w:rFonts w:ascii="Times New Roman" w:eastAsia="Times New Roman" w:hAnsi="Times New Roman" w:cs="Times New Roman"/>
        </w:rPr>
        <w:t>9</w:t>
      </w:r>
      <w:r w:rsidR="3E6E7081" w:rsidRPr="00714F30">
        <w:rPr>
          <w:rFonts w:ascii="Times New Roman" w:eastAsia="Times New Roman" w:hAnsi="Times New Roman" w:cs="Times New Roman"/>
        </w:rPr>
        <w:t>.1</w:t>
      </w:r>
      <w:r w:rsidRPr="00714F30">
        <w:rPr>
          <w:rFonts w:ascii="Times New Roman" w:eastAsia="Times New Roman" w:hAnsi="Times New Roman" w:cs="Times New Roman"/>
        </w:rPr>
        <w:t xml:space="preserve"> </w:t>
      </w:r>
      <w:r w:rsidRPr="5E4B3C0C">
        <w:rPr>
          <w:rFonts w:ascii="Times New Roman" w:eastAsia="Times New Roman" w:hAnsi="Times New Roman" w:cs="Times New Roman"/>
          <w:color w:val="000000" w:themeColor="text1"/>
        </w:rPr>
        <w:t xml:space="preserve">papunktyje nurodytų renginių maitinimo paslaugų apimtis ir asortimentas derinami su Perkančiąja organizacija, tačiau siūlomas maitinimas negali būti mažesnės apimties ar prastesnės kokybės nei šiame punkte nustatyti minimalūs reikalavimai. </w:t>
      </w:r>
      <w:r w:rsidR="0FDFAFBD" w:rsidRPr="5E4B3C0C">
        <w:rPr>
          <w:rFonts w:ascii="Times New Roman" w:eastAsia="Times New Roman" w:hAnsi="Times New Roman" w:cs="Times New Roman"/>
          <w:color w:val="000000" w:themeColor="text1"/>
        </w:rPr>
        <w:t>Paslaugų teikėjas, organizuodamas maitinimą, privalo sudaryti galimybę užtikrinti vegetariško, veganiško bei kitus specialius mitybos poreikius atitinkančio maisto pasirinkimą, jeigu toks poreikis iš anksto nurodomas Perkančiosios organizacijos arba renginio dalyvių. Taip pat turi būti užtikrintas aiškus maisto produktų ženklinimas, pateikiant informaciją apie galimus alergenus.</w:t>
      </w:r>
    </w:p>
    <w:p w14:paraId="61F14AE3" w14:textId="502E3859" w:rsidR="00981E7B" w:rsidRPr="00C150ED" w:rsidRDefault="007255AE" w:rsidP="5E4B3C0C">
      <w:pPr>
        <w:spacing w:before="100" w:beforeAutospacing="1" w:after="100" w:afterAutospacing="1" w:line="36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19</w:t>
      </w:r>
      <w:r w:rsidR="0431D111" w:rsidRPr="5E4B3C0C">
        <w:rPr>
          <w:rFonts w:ascii="Times New Roman" w:eastAsia="Times New Roman" w:hAnsi="Times New Roman" w:cs="Times New Roman"/>
          <w:lang w:eastAsia="lt-LT"/>
        </w:rPr>
        <w:t xml:space="preserve">. </w:t>
      </w:r>
      <w:r w:rsidR="0FDFAFBD" w:rsidRPr="5E4B3C0C">
        <w:rPr>
          <w:rFonts w:ascii="Times New Roman" w:eastAsia="Times New Roman" w:hAnsi="Times New Roman" w:cs="Times New Roman"/>
          <w:lang w:eastAsia="lt-LT"/>
        </w:rPr>
        <w:t>Viso renginio metu dalyviams turi būti sudaryta galimybė naudotis geriamuoju vandeniu. Maitinimo organizavimo sprendimai, meniu ir porcijų kiekiai derinami su Perkančiąja organizacija kiekvieno konkretaus renginio užsakymo metu, bet ne vėliau nei likus 15 d.d. iki planuojamo renginio.</w:t>
      </w:r>
    </w:p>
    <w:p w14:paraId="2C9EB94C" w14:textId="278337DB" w:rsidR="00A377F6" w:rsidRPr="00C150ED" w:rsidRDefault="45452A75" w:rsidP="5CEE45A1">
      <w:pPr>
        <w:spacing w:beforeAutospacing="1" w:after="0" w:afterAutospacing="1" w:line="360" w:lineRule="auto"/>
        <w:jc w:val="both"/>
        <w:rPr>
          <w:rFonts w:ascii="Times New Roman" w:eastAsia="Times New Roman" w:hAnsi="Times New Roman" w:cs="Times New Roman"/>
          <w:b/>
          <w:bCs/>
          <w:lang w:eastAsia="lt-LT"/>
        </w:rPr>
      </w:pPr>
      <w:r w:rsidRPr="5CEE45A1">
        <w:rPr>
          <w:rFonts w:ascii="Times New Roman" w:eastAsia="Times New Roman" w:hAnsi="Times New Roman" w:cs="Times New Roman"/>
          <w:b/>
          <w:bCs/>
          <w:lang w:eastAsia="lt-LT"/>
        </w:rPr>
        <w:lastRenderedPageBreak/>
        <w:t>Komunikacija</w:t>
      </w:r>
    </w:p>
    <w:p w14:paraId="0F9B1E55" w14:textId="360D66FB" w:rsidR="00A377F6" w:rsidRPr="00C150ED" w:rsidRDefault="45452A75" w:rsidP="5E4B3C0C">
      <w:pPr>
        <w:shd w:val="clear" w:color="auto" w:fill="FFFFFF" w:themeFill="background1"/>
        <w:tabs>
          <w:tab w:val="left" w:pos="720"/>
        </w:tabs>
        <w:spacing w:after="0" w:line="360" w:lineRule="auto"/>
        <w:jc w:val="both"/>
        <w:rPr>
          <w:rFonts w:ascii="Times New Roman" w:eastAsia="Times New Roman" w:hAnsi="Times New Roman" w:cs="Times New Roman"/>
          <w:color w:val="000000" w:themeColor="text1"/>
        </w:rPr>
      </w:pPr>
      <w:r w:rsidRPr="5D25FC60">
        <w:rPr>
          <w:rFonts w:ascii="Times New Roman" w:eastAsia="Times New Roman" w:hAnsi="Times New Roman" w:cs="Times New Roman"/>
          <w:color w:val="000000" w:themeColor="text1"/>
        </w:rPr>
        <w:t>2</w:t>
      </w:r>
      <w:r w:rsidR="007255AE">
        <w:rPr>
          <w:rFonts w:ascii="Times New Roman" w:eastAsia="Times New Roman" w:hAnsi="Times New Roman" w:cs="Times New Roman"/>
          <w:color w:val="000000" w:themeColor="text1"/>
        </w:rPr>
        <w:t>0</w:t>
      </w:r>
      <w:r w:rsidRPr="5D25FC60">
        <w:rPr>
          <w:rFonts w:ascii="Times New Roman" w:eastAsia="Times New Roman" w:hAnsi="Times New Roman" w:cs="Times New Roman"/>
          <w:color w:val="000000" w:themeColor="text1"/>
        </w:rPr>
        <w:t>. Preliminarią konkretaus Renginio datą</w:t>
      </w:r>
      <w:r w:rsidR="1C3C86CB" w:rsidRPr="5D25FC60">
        <w:rPr>
          <w:rFonts w:ascii="Times New Roman" w:eastAsia="Times New Roman" w:hAnsi="Times New Roman" w:cs="Times New Roman"/>
          <w:color w:val="000000" w:themeColor="text1"/>
        </w:rPr>
        <w:t xml:space="preserve"> ir organizacinius poreikius</w:t>
      </w:r>
      <w:r w:rsidRPr="5D25FC60">
        <w:rPr>
          <w:rFonts w:ascii="Times New Roman" w:eastAsia="Times New Roman" w:hAnsi="Times New Roman" w:cs="Times New Roman"/>
          <w:color w:val="000000" w:themeColor="text1"/>
        </w:rPr>
        <w:t xml:space="preserve"> Perkančioji organizacija Paslaugos tiekėjui pateikia likus ne mažiau kaip </w:t>
      </w:r>
      <w:r w:rsidR="6D1F6BD3" w:rsidRPr="5D25FC60">
        <w:rPr>
          <w:rFonts w:ascii="Times New Roman" w:eastAsia="Times New Roman" w:hAnsi="Times New Roman" w:cs="Times New Roman"/>
          <w:color w:val="000000" w:themeColor="text1"/>
        </w:rPr>
        <w:t>30</w:t>
      </w:r>
      <w:r w:rsidRPr="5D25FC60">
        <w:rPr>
          <w:rFonts w:ascii="Times New Roman" w:eastAsia="Times New Roman" w:hAnsi="Times New Roman" w:cs="Times New Roman"/>
          <w:color w:val="000000" w:themeColor="text1"/>
        </w:rPr>
        <w:t xml:space="preserve"> d.d. iki Renginio dienos.   Renginio organizavimo forma ir konkretūs reikalavimai renginiui nurodomi kiekvieno užsakymo metu. Paslaugų teikėjas privalo ne vėliau kaip per 1 darbo dieną nuo užsakymo gavimo patvirtinti užsakymo gavimo faktą elektroniniu paštu. Ne vėliau kaip per 5 darbo dienas nuo užsakymo gavimo Paslaugų teikėjas Perkančiajai organizacijai pateikia preliminarų renginio organizavimo pasiūlymą, kuriame turi būti nurodytas preliminarus renginio organizavimo planas, siūlomi techniniai sprendimai, preliminari programa, planuojamos papildomos paslaugos, siūloma renginio vieta (jeigu taikoma) bei preliminarus biudžeto paskirstymas.</w:t>
      </w:r>
    </w:p>
    <w:p w14:paraId="4BB7A177" w14:textId="6639A75F" w:rsidR="00A377F6" w:rsidRPr="00C150ED" w:rsidRDefault="45452A75" w:rsidP="5E4B3C0C">
      <w:pPr>
        <w:spacing w:before="120" w:after="0" w:line="360" w:lineRule="auto"/>
        <w:jc w:val="both"/>
        <w:rPr>
          <w:rFonts w:ascii="Times New Roman" w:eastAsia="Times New Roman" w:hAnsi="Times New Roman" w:cs="Times New Roman"/>
          <w:color w:val="000000" w:themeColor="text1"/>
        </w:rPr>
      </w:pPr>
      <w:r w:rsidRPr="5E4B3C0C">
        <w:rPr>
          <w:rFonts w:ascii="Times New Roman" w:eastAsia="Times New Roman" w:hAnsi="Times New Roman" w:cs="Times New Roman"/>
          <w:color w:val="000000" w:themeColor="text1"/>
        </w:rPr>
        <w:t>2</w:t>
      </w:r>
      <w:r w:rsidR="007255AE">
        <w:rPr>
          <w:rFonts w:ascii="Times New Roman" w:eastAsia="Times New Roman" w:hAnsi="Times New Roman" w:cs="Times New Roman"/>
          <w:color w:val="000000" w:themeColor="text1"/>
        </w:rPr>
        <w:t>1</w:t>
      </w:r>
      <w:r w:rsidRPr="5E4B3C0C">
        <w:rPr>
          <w:rFonts w:ascii="Times New Roman" w:eastAsia="Times New Roman" w:hAnsi="Times New Roman" w:cs="Times New Roman"/>
          <w:color w:val="000000" w:themeColor="text1"/>
        </w:rPr>
        <w:t>. Perkančiajai organizacijai pateikus pastabas ar pasiūlymus, Paslaugų teikėjas privalo ne vėliau kaip per 2 darbo dienas pateikti patikslintą informaciją arba atnaujintą renginio organizavimo pasiūlymą. Galutinis renginio organizavimo planas, programa, techniniai sprendimai ir kitos organizacinės detalės laikomos suderintomis tik gavus Perkančiosios organizacijos rašytinį pritarimą elektroniniu paštu.</w:t>
      </w:r>
    </w:p>
    <w:p w14:paraId="02A4383C" w14:textId="56B5025C" w:rsidR="320CBDC1" w:rsidRPr="00C150ED" w:rsidRDefault="2508F9EC" w:rsidP="5E4B3C0C">
      <w:pPr>
        <w:shd w:val="clear" w:color="auto" w:fill="FFFFFF" w:themeFill="background1"/>
        <w:tabs>
          <w:tab w:val="left" w:pos="720"/>
        </w:tabs>
        <w:spacing w:after="0" w:line="360" w:lineRule="auto"/>
        <w:jc w:val="both"/>
        <w:rPr>
          <w:rFonts w:ascii="Times New Roman" w:eastAsia="Times New Roman" w:hAnsi="Times New Roman" w:cs="Times New Roman"/>
          <w:color w:val="000000" w:themeColor="text1"/>
        </w:rPr>
      </w:pPr>
      <w:r w:rsidRPr="5E4B3C0C">
        <w:rPr>
          <w:rFonts w:ascii="Times New Roman" w:eastAsia="Times New Roman" w:hAnsi="Times New Roman" w:cs="Times New Roman"/>
          <w:color w:val="000000" w:themeColor="text1"/>
        </w:rPr>
        <w:t>2</w:t>
      </w:r>
      <w:r w:rsidR="003E2419">
        <w:rPr>
          <w:rFonts w:ascii="Times New Roman" w:eastAsia="Times New Roman" w:hAnsi="Times New Roman" w:cs="Times New Roman"/>
          <w:color w:val="000000" w:themeColor="text1"/>
        </w:rPr>
        <w:t>2</w:t>
      </w:r>
      <w:r w:rsidRPr="5E4B3C0C">
        <w:rPr>
          <w:rFonts w:ascii="Times New Roman" w:eastAsia="Times New Roman" w:hAnsi="Times New Roman" w:cs="Times New Roman"/>
          <w:color w:val="000000" w:themeColor="text1"/>
        </w:rPr>
        <w:t xml:space="preserve">. </w:t>
      </w:r>
      <w:r w:rsidR="2691B76C" w:rsidRPr="5E4B3C0C">
        <w:rPr>
          <w:rFonts w:ascii="Times New Roman" w:eastAsia="Times New Roman" w:hAnsi="Times New Roman" w:cs="Times New Roman"/>
          <w:color w:val="000000" w:themeColor="text1"/>
        </w:rPr>
        <w:t>Paslaugų teikėjas neturi teisės pradėti galutinių užsakymų tretiesiems asmenims, viešinti renginio informacijos ar atlikti kitų su renginio įgyvendinimu susijusių veiksmų be išankstinio Perkančiosios organizacijos suderinimo, išskyrus atvejus, kai šalys raštu susitaria kitaip.</w:t>
      </w:r>
    </w:p>
    <w:p w14:paraId="4C61292F" w14:textId="352A552C" w:rsidR="00477A5A" w:rsidRPr="00C150ED" w:rsidRDefault="313192E3" w:rsidP="5E4B3C0C">
      <w:pPr>
        <w:spacing w:before="100" w:beforeAutospacing="1" w:after="100" w:afterAutospacing="1" w:line="360" w:lineRule="auto"/>
        <w:jc w:val="both"/>
        <w:rPr>
          <w:rFonts w:ascii="Times New Roman" w:eastAsia="Times New Roman" w:hAnsi="Times New Roman" w:cs="Times New Roman"/>
          <w:lang w:eastAsia="lt-LT"/>
        </w:rPr>
      </w:pPr>
      <w:r w:rsidRPr="5E4B3C0C">
        <w:rPr>
          <w:rFonts w:ascii="Times New Roman" w:eastAsia="Times New Roman" w:hAnsi="Times New Roman" w:cs="Times New Roman"/>
          <w:lang w:eastAsia="lt-LT"/>
        </w:rPr>
        <w:t>2</w:t>
      </w:r>
      <w:r w:rsidR="003E2419">
        <w:rPr>
          <w:rFonts w:ascii="Times New Roman" w:eastAsia="Times New Roman" w:hAnsi="Times New Roman" w:cs="Times New Roman"/>
          <w:lang w:eastAsia="lt-LT"/>
        </w:rPr>
        <w:t>3</w:t>
      </w:r>
      <w:r w:rsidRPr="5E4B3C0C">
        <w:rPr>
          <w:rFonts w:ascii="Times New Roman" w:eastAsia="Times New Roman" w:hAnsi="Times New Roman" w:cs="Times New Roman"/>
          <w:lang w:eastAsia="lt-LT"/>
        </w:rPr>
        <w:t xml:space="preserve">. </w:t>
      </w:r>
      <w:r w:rsidR="0FDFAFBD" w:rsidRPr="5E4B3C0C">
        <w:rPr>
          <w:rFonts w:ascii="Times New Roman" w:eastAsia="Times New Roman" w:hAnsi="Times New Roman" w:cs="Times New Roman"/>
          <w:lang w:eastAsia="lt-LT"/>
        </w:rPr>
        <w:t>Paslaugų teikėjas privalo užtikrinti nuolatinę ir operatyvią komunikaciją su Perkančiąja organizacija viso sutarties vykdymo laikotarpiu. Pasirašius sutartį, abi šalys paskiria atsakingus kontaktinius asmenis, kurie koordinuoja renginių organizavimo procesą, teikia informaciją, derina sprendimus ir priima operatyvius sprendimus. Visa su renginių organizavimu susijusi oficiali komunikacija, derinimai, pastabos ir patvirtinimai vykdomi elektroniniu paštu, jeigu šalys raštu nesusitaria kitaip.</w:t>
      </w:r>
    </w:p>
    <w:p w14:paraId="4675BB61" w14:textId="46431619" w:rsidR="00477A5A" w:rsidRPr="00C150ED" w:rsidRDefault="41AA24A5" w:rsidP="5E4B3C0C">
      <w:pPr>
        <w:spacing w:before="100" w:beforeAutospacing="1" w:after="100" w:afterAutospacing="1" w:line="360" w:lineRule="auto"/>
        <w:jc w:val="both"/>
        <w:rPr>
          <w:rFonts w:ascii="Times New Roman" w:eastAsia="Times New Roman" w:hAnsi="Times New Roman" w:cs="Times New Roman"/>
          <w:lang w:eastAsia="lt-LT"/>
        </w:rPr>
      </w:pPr>
      <w:r w:rsidRPr="5E4B3C0C">
        <w:rPr>
          <w:rFonts w:ascii="Times New Roman" w:eastAsia="Times New Roman" w:hAnsi="Times New Roman" w:cs="Times New Roman"/>
          <w:lang w:eastAsia="lt-LT"/>
        </w:rPr>
        <w:t>2</w:t>
      </w:r>
      <w:r w:rsidR="003E2419">
        <w:rPr>
          <w:rFonts w:ascii="Times New Roman" w:eastAsia="Times New Roman" w:hAnsi="Times New Roman" w:cs="Times New Roman"/>
          <w:lang w:eastAsia="lt-LT"/>
        </w:rPr>
        <w:t>4</w:t>
      </w:r>
      <w:r w:rsidRPr="5E4B3C0C">
        <w:rPr>
          <w:rFonts w:ascii="Times New Roman" w:eastAsia="Times New Roman" w:hAnsi="Times New Roman" w:cs="Times New Roman"/>
          <w:lang w:eastAsia="lt-LT"/>
        </w:rPr>
        <w:t xml:space="preserve">. </w:t>
      </w:r>
      <w:r w:rsidR="0FDFAFBD" w:rsidRPr="5E4B3C0C">
        <w:rPr>
          <w:rFonts w:ascii="Times New Roman" w:eastAsia="Times New Roman" w:hAnsi="Times New Roman" w:cs="Times New Roman"/>
          <w:lang w:eastAsia="lt-LT"/>
        </w:rPr>
        <w:t xml:space="preserve">Paslaugų teikėjas privalo atsakyti į Perkančiosios organizacijos užklausas, pastabas ar prašymus ne vėliau kaip per </w:t>
      </w:r>
      <w:r w:rsidR="003E2419">
        <w:rPr>
          <w:rFonts w:ascii="Times New Roman" w:eastAsia="Times New Roman" w:hAnsi="Times New Roman" w:cs="Times New Roman"/>
          <w:lang w:eastAsia="lt-LT"/>
        </w:rPr>
        <w:t>2</w:t>
      </w:r>
      <w:r w:rsidR="0FDFAFBD" w:rsidRPr="5E4B3C0C">
        <w:rPr>
          <w:rFonts w:ascii="Times New Roman" w:eastAsia="Times New Roman" w:hAnsi="Times New Roman" w:cs="Times New Roman"/>
          <w:lang w:eastAsia="lt-LT"/>
        </w:rPr>
        <w:t xml:space="preserve"> darbo dien</w:t>
      </w:r>
      <w:r w:rsidR="003E2419">
        <w:rPr>
          <w:rFonts w:ascii="Times New Roman" w:eastAsia="Times New Roman" w:hAnsi="Times New Roman" w:cs="Times New Roman"/>
          <w:lang w:eastAsia="lt-LT"/>
        </w:rPr>
        <w:t>as</w:t>
      </w:r>
      <w:r w:rsidR="0FDFAFBD" w:rsidRPr="5E4B3C0C">
        <w:rPr>
          <w:rFonts w:ascii="Times New Roman" w:eastAsia="Times New Roman" w:hAnsi="Times New Roman" w:cs="Times New Roman"/>
          <w:lang w:eastAsia="lt-LT"/>
        </w:rPr>
        <w:t xml:space="preserve"> nuo jų gavimo, o esant skubiems organizaciniams ar techniniams klausimams – nedelsiant, bet ne vėliau kaip per 4 darbo valandas darbo metu. Perkančioji organizacija pastabas ar sprendimų derinimus pateikia per protingą terminą, atsižvelgdama į renginio organizavimo grafiką ir suplanuotas veiklas.</w:t>
      </w:r>
    </w:p>
    <w:p w14:paraId="5E45B081" w14:textId="053B502F" w:rsidR="1B203A98" w:rsidRDefault="1B203A98" w:rsidP="5E4B3C0C">
      <w:pPr>
        <w:spacing w:beforeAutospacing="1" w:afterAutospacing="1" w:line="360" w:lineRule="auto"/>
        <w:jc w:val="both"/>
        <w:rPr>
          <w:rFonts w:ascii="Times New Roman" w:eastAsia="Times New Roman" w:hAnsi="Times New Roman" w:cs="Times New Roman"/>
          <w:lang w:eastAsia="lt-LT"/>
        </w:rPr>
      </w:pPr>
      <w:r w:rsidRPr="5E4B3C0C">
        <w:rPr>
          <w:rFonts w:ascii="Times New Roman" w:eastAsia="Times New Roman" w:hAnsi="Times New Roman" w:cs="Times New Roman"/>
        </w:rPr>
        <w:lastRenderedPageBreak/>
        <w:t>2</w:t>
      </w:r>
      <w:r w:rsidR="003E2419">
        <w:rPr>
          <w:rFonts w:ascii="Times New Roman" w:eastAsia="Times New Roman" w:hAnsi="Times New Roman" w:cs="Times New Roman"/>
        </w:rPr>
        <w:t>5</w:t>
      </w:r>
      <w:r w:rsidRPr="5E4B3C0C">
        <w:rPr>
          <w:rFonts w:ascii="Times New Roman" w:eastAsia="Times New Roman" w:hAnsi="Times New Roman" w:cs="Times New Roman"/>
        </w:rPr>
        <w:t xml:space="preserve">. Paslaugų teikėjas dalyviams privalo pateikti pildymui su Perkančiąja organizacija suderintus Projekto dalyvių administravimo dokumentus (Dalyvio apklausos anketa, dalyvių sąrašai ir kiti raštu suderinti dokumentai). Paslaugų teikėjas taip pat turi surinkti dalyvių grįžtamąjį ryšį apie renginio kokybę. Grįžtamojo ryšio anketos klausimai suderinami su Perkančiąja organizacija. Paslaugos teikėjas privalo pateikti Perkančiajai organizacijai Projekto dalyvių administravimui skirtus dokumentus ne vėliau kaip 5 d.d. nuo aktualaus įvykio.  </w:t>
      </w:r>
    </w:p>
    <w:p w14:paraId="391EEAFC" w14:textId="737A5C08" w:rsidR="1B203A98" w:rsidRDefault="1B203A98" w:rsidP="5E4B3C0C">
      <w:pPr>
        <w:spacing w:beforeAutospacing="1" w:afterAutospacing="1" w:line="360" w:lineRule="auto"/>
        <w:jc w:val="both"/>
        <w:rPr>
          <w:rFonts w:ascii="Times New Roman" w:eastAsia="Times New Roman" w:hAnsi="Times New Roman" w:cs="Times New Roman"/>
        </w:rPr>
      </w:pPr>
      <w:r w:rsidRPr="5E4B3C0C">
        <w:rPr>
          <w:rFonts w:ascii="Times New Roman" w:eastAsia="Times New Roman" w:hAnsi="Times New Roman" w:cs="Times New Roman"/>
        </w:rPr>
        <w:t>2</w:t>
      </w:r>
      <w:r w:rsidR="003E2419">
        <w:rPr>
          <w:rFonts w:ascii="Times New Roman" w:eastAsia="Times New Roman" w:hAnsi="Times New Roman" w:cs="Times New Roman"/>
        </w:rPr>
        <w:t>6</w:t>
      </w:r>
      <w:r w:rsidRPr="5E4B3C0C">
        <w:rPr>
          <w:rFonts w:ascii="Times New Roman" w:eastAsia="Times New Roman" w:hAnsi="Times New Roman" w:cs="Times New Roman"/>
        </w:rPr>
        <w:t>.</w:t>
      </w:r>
      <w:r w:rsidR="0002CC7D" w:rsidRPr="5E4B3C0C">
        <w:rPr>
          <w:rFonts w:ascii="Times New Roman" w:eastAsia="Times New Roman" w:hAnsi="Times New Roman" w:cs="Times New Roman"/>
          <w:b/>
          <w:bCs/>
        </w:rPr>
        <w:t xml:space="preserve"> </w:t>
      </w:r>
      <w:r w:rsidR="0002CC7D" w:rsidRPr="5E4B3C0C">
        <w:rPr>
          <w:rFonts w:ascii="Times New Roman" w:eastAsia="Times New Roman" w:hAnsi="Times New Roman" w:cs="Times New Roman"/>
        </w:rPr>
        <w:t>Visa su renginio organizavimu susijusi išorinė ir vidinė komunikacija (įskaitant kvietimus, registracijos informaciją, renginio programą, informacinius pranešimus, vizualinę medžiagą ir kitą komunikacijos turinį) gali būti vykdoma tik iš anksto raštu suderinus su Perkančiąja organizacija. Visoje komunikacijoje Paslaugų teikėjas privalo naudoti Perkančiosios organizacijos pateiktą projekto viešinimo atributiką, įskaitant Europos Sąjungos emblemą, kitus privalomus logotipus, tekstus ir vizualinius elementus, vadovaudamasis Perkančiosios organizacijos pateiktomis viešinimo gairėmis ir nurodymais.</w:t>
      </w:r>
    </w:p>
    <w:p w14:paraId="275B20DE" w14:textId="77777777" w:rsidR="5E4B3C0C" w:rsidRDefault="5E4B3C0C" w:rsidP="5E4B3C0C">
      <w:pPr>
        <w:shd w:val="clear" w:color="auto" w:fill="FFFFFF" w:themeFill="background1"/>
        <w:tabs>
          <w:tab w:val="left" w:pos="851"/>
          <w:tab w:val="left" w:pos="993"/>
        </w:tabs>
        <w:spacing w:after="0" w:line="360" w:lineRule="auto"/>
        <w:ind w:left="360"/>
        <w:jc w:val="both"/>
        <w:rPr>
          <w:rFonts w:ascii="Times New Roman" w:eastAsia="Times New Roman" w:hAnsi="Times New Roman" w:cs="Times New Roman"/>
          <w:b/>
          <w:bCs/>
          <w:color w:val="000000" w:themeColor="text1"/>
          <w:highlight w:val="cyan"/>
        </w:rPr>
      </w:pPr>
    </w:p>
    <w:p w14:paraId="1320E636" w14:textId="4A35DDA7" w:rsidR="762EF9BD" w:rsidRDefault="762EF9BD" w:rsidP="5E4B3C0C">
      <w:pPr>
        <w:shd w:val="clear" w:color="auto" w:fill="FFFFFF" w:themeFill="background1"/>
        <w:tabs>
          <w:tab w:val="left" w:pos="720"/>
        </w:tabs>
        <w:spacing w:after="0" w:line="360" w:lineRule="auto"/>
        <w:jc w:val="center"/>
        <w:rPr>
          <w:rFonts w:ascii="Times New Roman" w:eastAsia="Times New Roman" w:hAnsi="Times New Roman" w:cs="Times New Roman"/>
          <w:b/>
          <w:bCs/>
          <w:color w:val="000000" w:themeColor="text1"/>
        </w:rPr>
      </w:pPr>
      <w:r w:rsidRPr="5E4B3C0C">
        <w:rPr>
          <w:rFonts w:ascii="Times New Roman" w:eastAsia="Times New Roman" w:hAnsi="Times New Roman" w:cs="Times New Roman"/>
          <w:b/>
          <w:bCs/>
          <w:color w:val="000000" w:themeColor="text1"/>
        </w:rPr>
        <w:t>III SKYRIUS</w:t>
      </w:r>
    </w:p>
    <w:p w14:paraId="29ECE141" w14:textId="193E51CC" w:rsidR="762EF9BD" w:rsidRDefault="762EF9BD" w:rsidP="5E4B3C0C">
      <w:pPr>
        <w:shd w:val="clear" w:color="auto" w:fill="FFFFFF" w:themeFill="background1"/>
        <w:tabs>
          <w:tab w:val="left" w:pos="720"/>
        </w:tabs>
        <w:spacing w:after="0" w:line="360" w:lineRule="auto"/>
        <w:jc w:val="center"/>
        <w:rPr>
          <w:rFonts w:ascii="Times New Roman" w:hAnsi="Times New Roman" w:cs="Times New Roman"/>
        </w:rPr>
      </w:pPr>
      <w:r w:rsidRPr="5E4B3C0C">
        <w:rPr>
          <w:rFonts w:ascii="Times New Roman" w:eastAsia="Times New Roman" w:hAnsi="Times New Roman" w:cs="Times New Roman"/>
          <w:b/>
          <w:bCs/>
          <w:color w:val="000000" w:themeColor="text1"/>
        </w:rPr>
        <w:t>PASLAUGŲ TEIKIMO TERMINAS, EIGA, VALDYMAS IR ATSAKOMYBĖS</w:t>
      </w:r>
    </w:p>
    <w:p w14:paraId="35E65D22" w14:textId="306B2EF3" w:rsidR="6828E001" w:rsidRDefault="6828E001" w:rsidP="5E4B3C0C">
      <w:pPr>
        <w:spacing w:beforeAutospacing="1" w:afterAutospacing="1" w:line="360" w:lineRule="auto"/>
        <w:jc w:val="both"/>
        <w:rPr>
          <w:rFonts w:ascii="Times New Roman" w:hAnsi="Times New Roman" w:cs="Times New Roman"/>
        </w:rPr>
      </w:pPr>
      <w:r w:rsidRPr="5E4B3C0C">
        <w:rPr>
          <w:rFonts w:ascii="Times New Roman" w:eastAsia="Times New Roman" w:hAnsi="Times New Roman" w:cs="Times New Roman"/>
          <w:color w:val="000000" w:themeColor="text1"/>
        </w:rPr>
        <w:t>2</w:t>
      </w:r>
      <w:r w:rsidR="003E2419">
        <w:rPr>
          <w:rFonts w:ascii="Times New Roman" w:eastAsia="Times New Roman" w:hAnsi="Times New Roman" w:cs="Times New Roman"/>
          <w:color w:val="000000" w:themeColor="text1"/>
        </w:rPr>
        <w:t>7</w:t>
      </w:r>
      <w:r w:rsidRPr="5E4B3C0C">
        <w:rPr>
          <w:rFonts w:ascii="Times New Roman" w:eastAsia="Times New Roman" w:hAnsi="Times New Roman" w:cs="Times New Roman"/>
          <w:color w:val="000000" w:themeColor="text1"/>
        </w:rPr>
        <w:t>. Pasirašius paslaugų teikimo sutartį, ne vėliau kaip per 10 darbo dienų organizuojamas susitikimas,</w:t>
      </w:r>
      <w:r w:rsidR="003E2419">
        <w:rPr>
          <w:rFonts w:ascii="Times New Roman" w:eastAsia="Times New Roman" w:hAnsi="Times New Roman" w:cs="Times New Roman"/>
          <w:color w:val="000000" w:themeColor="text1"/>
        </w:rPr>
        <w:t xml:space="preserve"> nebent raštu suderinama kitaip,</w:t>
      </w:r>
      <w:r w:rsidRPr="5E4B3C0C">
        <w:rPr>
          <w:rFonts w:ascii="Times New Roman" w:eastAsia="Times New Roman" w:hAnsi="Times New Roman" w:cs="Times New Roman"/>
          <w:color w:val="000000" w:themeColor="text1"/>
        </w:rPr>
        <w:t xml:space="preserve"> kurio metu aptariamas detalus Paslaugų teikėjo pateiktas pasiūlymas dėl šioje Techninėje specifikacijoje apibrėžtų paslaugų įgyvendinimo.</w:t>
      </w:r>
    </w:p>
    <w:p w14:paraId="0CDA4F63" w14:textId="22820C7E" w:rsidR="00477A5A" w:rsidRPr="00C150ED" w:rsidRDefault="003E2419" w:rsidP="5E4B3C0C">
      <w:pPr>
        <w:spacing w:before="100" w:beforeAutospacing="1" w:after="100" w:afterAutospacing="1" w:line="36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28</w:t>
      </w:r>
      <w:r w:rsidR="6828E001" w:rsidRPr="5E4B3C0C">
        <w:rPr>
          <w:rFonts w:ascii="Times New Roman" w:eastAsia="Times New Roman" w:hAnsi="Times New Roman" w:cs="Times New Roman"/>
          <w:lang w:eastAsia="lt-LT"/>
        </w:rPr>
        <w:t xml:space="preserve">. </w:t>
      </w:r>
      <w:r w:rsidR="0FDFAFBD" w:rsidRPr="5E4B3C0C">
        <w:rPr>
          <w:rFonts w:ascii="Times New Roman" w:eastAsia="Times New Roman" w:hAnsi="Times New Roman" w:cs="Times New Roman"/>
          <w:lang w:eastAsia="lt-LT"/>
        </w:rPr>
        <w:t>Paslaugų teikėjas privalo užtikrinti rizikų valdymo priemones ir pasirengimą galimiems techniniams ar organizaciniams trikdžiams. Techninių trikdžių atvejais Paslaugų teikėjas privalo turėti atsarginį techninį planą, galimybę pakeisti ar papildyti techninę įrangą, užtikrinti alternatyvų interneto ryšį hibridinių ar nuotolinių renginių metu bei imtis neatidėliotinų veiksmų sklandžiai renginio eigai atkurti. Viso renginio metu turi būti paskirtas atsakingas techninis darbuotojas, galintis operatyviai spręsti iškilusias technines problemas.</w:t>
      </w:r>
    </w:p>
    <w:p w14:paraId="25F74301" w14:textId="0666D887" w:rsidR="00C150ED" w:rsidRPr="002A1EFA" w:rsidRDefault="003E2419" w:rsidP="5E4B3C0C">
      <w:pPr>
        <w:spacing w:before="100" w:beforeAutospacing="1" w:after="100" w:afterAutospacing="1" w:line="36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29</w:t>
      </w:r>
      <w:r w:rsidR="17919C9E" w:rsidRPr="5E4B3C0C">
        <w:rPr>
          <w:rFonts w:ascii="Times New Roman" w:eastAsia="Times New Roman" w:hAnsi="Times New Roman" w:cs="Times New Roman"/>
          <w:color w:val="000000" w:themeColor="text1"/>
        </w:rPr>
        <w:t xml:space="preserve">. </w:t>
      </w:r>
      <w:r w:rsidR="641FBD41" w:rsidRPr="5E4B3C0C">
        <w:rPr>
          <w:rFonts w:ascii="Times New Roman" w:eastAsia="Times New Roman" w:hAnsi="Times New Roman" w:cs="Times New Roman"/>
          <w:color w:val="000000" w:themeColor="text1"/>
        </w:rPr>
        <w:t>Perkančiosios organizacijos vertinimu, teikiamos paslaugos privalo būti kokybiškos ir profesionalios, atitinkančios geriausius, visuotinai pripažįstamus profesinius, techninius standartus ir praktiką, bei suteiktos panaudojant visus reikiamus įgūdžius ir žinias.</w:t>
      </w:r>
    </w:p>
    <w:p w14:paraId="4FAE7DD7" w14:textId="7477DB6F" w:rsidR="002A1EFA" w:rsidRPr="002A1EFA" w:rsidRDefault="424E325E" w:rsidP="5E4B3C0C">
      <w:pPr>
        <w:spacing w:before="100" w:beforeAutospacing="1" w:after="100" w:afterAutospacing="1" w:line="360" w:lineRule="auto"/>
        <w:jc w:val="both"/>
        <w:rPr>
          <w:rFonts w:ascii="Times New Roman" w:eastAsia="Times New Roman" w:hAnsi="Times New Roman" w:cs="Times New Roman"/>
          <w:color w:val="000000" w:themeColor="text1"/>
        </w:rPr>
      </w:pPr>
      <w:r w:rsidRPr="5E4B3C0C">
        <w:rPr>
          <w:rFonts w:ascii="Times New Roman" w:eastAsia="Times New Roman" w:hAnsi="Times New Roman" w:cs="Times New Roman"/>
          <w:color w:val="000000" w:themeColor="text1"/>
        </w:rPr>
        <w:lastRenderedPageBreak/>
        <w:t>3</w:t>
      </w:r>
      <w:r w:rsidR="003E2419">
        <w:rPr>
          <w:rFonts w:ascii="Times New Roman" w:eastAsia="Times New Roman" w:hAnsi="Times New Roman" w:cs="Times New Roman"/>
          <w:color w:val="000000" w:themeColor="text1"/>
        </w:rPr>
        <w:t>0</w:t>
      </w:r>
      <w:r w:rsidRPr="5E4B3C0C">
        <w:rPr>
          <w:rFonts w:ascii="Times New Roman" w:eastAsia="Times New Roman" w:hAnsi="Times New Roman" w:cs="Times New Roman"/>
          <w:color w:val="000000" w:themeColor="text1"/>
        </w:rPr>
        <w:t xml:space="preserve">. </w:t>
      </w:r>
      <w:r w:rsidR="7726E2C4" w:rsidRPr="5E4B3C0C">
        <w:rPr>
          <w:rFonts w:ascii="Times New Roman" w:eastAsia="Times New Roman" w:hAnsi="Times New Roman" w:cs="Times New Roman"/>
          <w:color w:val="000000" w:themeColor="text1"/>
        </w:rPr>
        <w:t>Paslaugų suteikimo pabaiga laikoma diena, kai Paslaugų teikėjas Perkančiajai organizacijai pateikia paskutinę sąskaitą faktūrą ir paslaugų priėmimo - perdavimo aktą, bet ne vėliau kaip per 5 darbo dienas po paskutinio įvykusio renginio. Paslaugų priėmimo - perdavimo aktas laikomas galiojančiu tik gavus Perkančiosios organizacijos rašytinį patvirtinimą.</w:t>
      </w:r>
    </w:p>
    <w:p w14:paraId="788D262E" w14:textId="2FA68F30" w:rsidR="691E34F4" w:rsidRPr="003E2419" w:rsidRDefault="0FD5E4A3" w:rsidP="5E4B3C0C">
      <w:pPr>
        <w:spacing w:before="100" w:beforeAutospacing="1" w:after="100" w:afterAutospacing="1" w:line="360" w:lineRule="auto"/>
        <w:jc w:val="both"/>
        <w:rPr>
          <w:rFonts w:ascii="Times New Roman" w:eastAsia="Times New Roman" w:hAnsi="Times New Roman" w:cs="Times New Roman"/>
          <w:color w:val="000000" w:themeColor="text1"/>
        </w:rPr>
      </w:pPr>
      <w:r w:rsidRPr="003E2419">
        <w:rPr>
          <w:rFonts w:ascii="Times New Roman" w:eastAsia="Times New Roman" w:hAnsi="Times New Roman" w:cs="Times New Roman"/>
          <w:color w:val="000000" w:themeColor="text1"/>
        </w:rPr>
        <w:t>3</w:t>
      </w:r>
      <w:r w:rsidR="003E2419" w:rsidRPr="003E2419">
        <w:rPr>
          <w:rFonts w:ascii="Times New Roman" w:eastAsia="Times New Roman" w:hAnsi="Times New Roman" w:cs="Times New Roman"/>
          <w:color w:val="000000" w:themeColor="text1"/>
        </w:rPr>
        <w:t>1</w:t>
      </w:r>
      <w:r w:rsidRPr="003E2419">
        <w:rPr>
          <w:rFonts w:ascii="Times New Roman" w:eastAsia="Times New Roman" w:hAnsi="Times New Roman" w:cs="Times New Roman"/>
          <w:color w:val="000000" w:themeColor="text1"/>
        </w:rPr>
        <w:t xml:space="preserve">. </w:t>
      </w:r>
      <w:r w:rsidR="44E1F54A" w:rsidRPr="003E2419">
        <w:rPr>
          <w:rFonts w:ascii="Times New Roman" w:eastAsia="Times New Roman" w:hAnsi="Times New Roman" w:cs="Times New Roman"/>
          <w:color w:val="000000" w:themeColor="text1"/>
        </w:rPr>
        <w:t>Perkančioji organizacija už tinkamai suteiktas paslaugas atsiskaito per 30 darbo dienų nuo teisės aktų reikalavimus atitinkančios sąskaitos faktūros gavimo dienos. Paslaugų teikėjas  sąskaitą faktūrą pateikia per SABIS informacinę sistemą tik po to, kai Perkančioji organizacija raštu patvirtina paslaugų perdavimo - priėmimo aktą. Atskirų mokėjimų grafikas, atsižvelgiant į paslaugų teikimo etapus ir renginių įgyvendinimo terminus, sudaromas ir raštu suderinamas pirmojo šalių susitikimo, įvykstančio po sutarties pasirašymo, metu.</w:t>
      </w:r>
    </w:p>
    <w:p w14:paraId="540C777D" w14:textId="16342E40" w:rsidR="002462B7" w:rsidRPr="00C150ED" w:rsidRDefault="002462B7" w:rsidP="002A1EFA">
      <w:pPr>
        <w:pBdr>
          <w:top w:val="nil"/>
          <w:left w:val="nil"/>
          <w:bottom w:val="nil"/>
          <w:right w:val="nil"/>
          <w:between w:val="nil"/>
        </w:pBdr>
        <w:shd w:val="clear" w:color="auto" w:fill="FFFFFF" w:themeFill="background1"/>
        <w:spacing w:after="0" w:line="360" w:lineRule="auto"/>
        <w:jc w:val="center"/>
        <w:rPr>
          <w:rFonts w:ascii="Times New Roman" w:eastAsia="Times New Roman" w:hAnsi="Times New Roman" w:cs="Times New Roman"/>
          <w:color w:val="000000" w:themeColor="text1"/>
          <w:u w:val="single"/>
        </w:rPr>
      </w:pPr>
    </w:p>
    <w:p w14:paraId="3FF4C080" w14:textId="58DF966E" w:rsidR="00EF4FDB" w:rsidRPr="00C150ED" w:rsidRDefault="003E2419" w:rsidP="002A1EFA">
      <w:pPr>
        <w:tabs>
          <w:tab w:val="left" w:pos="567"/>
          <w:tab w:val="left" w:pos="1134"/>
        </w:tabs>
        <w:spacing w:after="0" w:line="360" w:lineRule="auto"/>
        <w:ind w:right="-144"/>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I</w:t>
      </w:r>
      <w:r w:rsidR="1FEB5EB5" w:rsidRPr="00C150ED">
        <w:rPr>
          <w:rFonts w:ascii="Times New Roman" w:eastAsia="Times New Roman" w:hAnsi="Times New Roman" w:cs="Times New Roman"/>
          <w:b/>
          <w:bCs/>
          <w:color w:val="000000" w:themeColor="text1"/>
        </w:rPr>
        <w:t>V</w:t>
      </w:r>
      <w:r w:rsidR="2A935B99" w:rsidRPr="00C150ED">
        <w:rPr>
          <w:rFonts w:ascii="Times New Roman" w:eastAsia="Times New Roman" w:hAnsi="Times New Roman" w:cs="Times New Roman"/>
          <w:b/>
          <w:bCs/>
          <w:color w:val="000000" w:themeColor="text1"/>
        </w:rPr>
        <w:t xml:space="preserve"> SKYRIUS</w:t>
      </w:r>
    </w:p>
    <w:p w14:paraId="7DE96CDC" w14:textId="1FC3B35E" w:rsidR="320CBDC1" w:rsidRPr="00C150ED" w:rsidRDefault="1FEB5EB5" w:rsidP="002A1EFA">
      <w:pPr>
        <w:tabs>
          <w:tab w:val="left" w:pos="567"/>
          <w:tab w:val="left" w:pos="1134"/>
        </w:tabs>
        <w:spacing w:after="0" w:line="360" w:lineRule="auto"/>
        <w:ind w:right="-144"/>
        <w:jc w:val="center"/>
        <w:rPr>
          <w:rFonts w:ascii="Times New Roman" w:hAnsi="Times New Roman" w:cs="Times New Roman"/>
        </w:rPr>
      </w:pPr>
      <w:r w:rsidRPr="00C150ED">
        <w:rPr>
          <w:rFonts w:ascii="Times New Roman" w:eastAsia="Times New Roman" w:hAnsi="Times New Roman" w:cs="Times New Roman"/>
          <w:b/>
          <w:bCs/>
          <w:color w:val="000000" w:themeColor="text1"/>
        </w:rPr>
        <w:t>MINIMALŪS APLINKOS APSAUGOS KRITERIJAI, KURIE TAIKOMI PASLAUGOMS</w:t>
      </w:r>
    </w:p>
    <w:p w14:paraId="73A867EF" w14:textId="77777777" w:rsidR="001275E9" w:rsidRPr="003E2419" w:rsidRDefault="1FEB5EB5" w:rsidP="00CD3F80">
      <w:pPr>
        <w:shd w:val="clear" w:color="auto" w:fill="FFFFFF" w:themeFill="background1"/>
        <w:spacing w:after="0" w:line="360" w:lineRule="auto"/>
        <w:jc w:val="both"/>
        <w:rPr>
          <w:rFonts w:ascii="Times New Roman" w:eastAsia="Times New Roman" w:hAnsi="Times New Roman" w:cs="Times New Roman"/>
          <w:color w:val="000000" w:themeColor="text1"/>
        </w:rPr>
      </w:pPr>
      <w:r w:rsidRPr="00C150ED">
        <w:rPr>
          <w:rFonts w:ascii="Times New Roman" w:eastAsia="Times New Roman" w:hAnsi="Times New Roman" w:cs="Times New Roman"/>
          <w:color w:val="000000" w:themeColor="text1"/>
        </w:rPr>
        <w:t xml:space="preserve"> </w:t>
      </w:r>
    </w:p>
    <w:p w14:paraId="1DCD0578" w14:textId="2A2E87D8" w:rsidR="005C1EE2" w:rsidRPr="00D90F06" w:rsidRDefault="005C1EE2" w:rsidP="00D90F06">
      <w:pPr>
        <w:pStyle w:val="Sraopastraipa"/>
        <w:numPr>
          <w:ilvl w:val="0"/>
          <w:numId w:val="48"/>
        </w:numPr>
        <w:tabs>
          <w:tab w:val="left" w:pos="1560"/>
        </w:tabs>
        <w:spacing w:line="360" w:lineRule="auto"/>
        <w:jc w:val="both"/>
        <w:rPr>
          <w:rFonts w:ascii="Times New Roman" w:eastAsia="Times New Roman" w:hAnsi="Times New Roman" w:cs="Times New Roman"/>
        </w:rPr>
      </w:pPr>
      <w:r w:rsidRPr="00D90F06">
        <w:rPr>
          <w:rFonts w:ascii="Times New Roman" w:eastAsia="Times New Roman" w:hAnsi="Times New Roman" w:cs="Times New Roman"/>
        </w:rPr>
        <w:t>Atliekamas žaliasis pirkimas. Aplinkosauginiai kriterijai nustatomi vadovaujantis Aplinkos apsaugos kriterijų taikymo, vykdant žaliuosius pirkimus, tvarkos aprašo, patvirtinto 2011 m. birželio 28 d. įsakymu D1-508</w:t>
      </w:r>
      <w:hyperlink r:id="rId11" w:anchor="_ftn1">
        <w:r w:rsidRPr="00D90F06">
          <w:rPr>
            <w:rFonts w:ascii="Times New Roman" w:eastAsia="Times New Roman" w:hAnsi="Times New Roman" w:cs="Times New Roman"/>
          </w:rPr>
          <w:t>[1]</w:t>
        </w:r>
      </w:hyperlink>
      <w:r w:rsidRPr="00D90F06">
        <w:rPr>
          <w:rFonts w:ascii="Times New Roman" w:eastAsia="Times New Roman" w:hAnsi="Times New Roman" w:cs="Times New Roman"/>
        </w:rPr>
        <w:t xml:space="preserve"> (aktuali redakcija nuo 2023-01-01 įsakymo Nr. </w:t>
      </w:r>
      <w:hyperlink r:id="rId12">
        <w:r w:rsidRPr="00D90F06">
          <w:rPr>
            <w:rFonts w:ascii="Times New Roman" w:eastAsia="Times New Roman" w:hAnsi="Times New Roman" w:cs="Times New Roman"/>
          </w:rPr>
          <w:t>D1-401</w:t>
        </w:r>
      </w:hyperlink>
      <w:r w:rsidRPr="00D90F06">
        <w:rPr>
          <w:rFonts w:ascii="Times New Roman" w:eastAsia="Times New Roman" w:hAnsi="Times New Roman" w:cs="Times New Roman"/>
        </w:rPr>
        <w:t>) „Dėl Aplinkos apsaugos kriterijų taikymo, vykdant žaliuosius pirkimus, tvarkos aprašo patvirtinimo“ patvirtinto Aplinkos apsaugos kriterijų taikymo tvarkos aprašu (toliau – Aprašas). Pirkimui yra taikomi privalomi minimalūs aplinkos apsaugos kriterijai, kurie nustatyti šioje techninės specifikacijos dalyje.</w:t>
      </w:r>
    </w:p>
    <w:p w14:paraId="6EF6AACC" w14:textId="77777777" w:rsidR="005C1EE2" w:rsidRPr="00D90F06" w:rsidRDefault="005C1EE2" w:rsidP="00D90F06">
      <w:pPr>
        <w:pStyle w:val="Sraopastraipa"/>
        <w:numPr>
          <w:ilvl w:val="0"/>
          <w:numId w:val="48"/>
        </w:numPr>
        <w:tabs>
          <w:tab w:val="left" w:pos="1560"/>
        </w:tabs>
        <w:spacing w:line="360" w:lineRule="auto"/>
        <w:jc w:val="both"/>
        <w:rPr>
          <w:rFonts w:ascii="Times New Roman" w:eastAsia="Times New Roman" w:hAnsi="Times New Roman" w:cs="Times New Roman"/>
        </w:rPr>
      </w:pPr>
      <w:r w:rsidRPr="00D90F06">
        <w:rPr>
          <w:rFonts w:ascii="Times New Roman" w:eastAsia="Times New Roman" w:hAnsi="Times New Roman" w:cs="Times New Roman"/>
        </w:rPr>
        <w:t>Renginiuose naudojamas Paslaugų teikėjo pateiktas rašymo, spausdinimo ir kopijavimo popierius turi atitikti minimalius aplinkos apsaugos kriterijus:</w:t>
      </w:r>
    </w:p>
    <w:p w14:paraId="047C5A50" w14:textId="4410F1F6" w:rsidR="005C1EE2" w:rsidRPr="00D90F06" w:rsidRDefault="005C1EE2" w:rsidP="00D90F06">
      <w:pPr>
        <w:pStyle w:val="Sraopastraipa"/>
        <w:numPr>
          <w:ilvl w:val="1"/>
          <w:numId w:val="49"/>
        </w:numPr>
        <w:tabs>
          <w:tab w:val="left" w:pos="1560"/>
        </w:tabs>
        <w:spacing w:line="360" w:lineRule="auto"/>
        <w:jc w:val="both"/>
        <w:rPr>
          <w:rFonts w:ascii="Times New Roman" w:eastAsia="Times New Roman" w:hAnsi="Times New Roman" w:cs="Times New Roman"/>
        </w:rPr>
      </w:pPr>
      <w:r w:rsidRPr="00D90F06">
        <w:rPr>
          <w:rFonts w:ascii="Times New Roman" w:eastAsia="Times New Roman" w:hAnsi="Times New Roman" w:cs="Times New Roman"/>
        </w:rPr>
        <w:t>gaminys turi būti pagamintas iš 100 proc. perdirbto popieriaus (naudoto popieriaus ir (ar) gamybos atliekų) plaušų arba ne mažiau kaip 30 proc. pirminės medienos plaušų, gautų iš miškų, sertifikuotų naudojant Forest Stewardship Council ar Miškų sertifikavimo sistemų pripažinimo programą (angl. Programme for the Endorsement of Forest Certification schemes) arba lygiavertes miškų sertifikavimo sistemas, kita dalis – iš perdirbto popieriaus plaušų;</w:t>
      </w:r>
    </w:p>
    <w:p w14:paraId="31A16995" w14:textId="4372059E" w:rsidR="005C1EE2" w:rsidRPr="00D90F06" w:rsidRDefault="005C1EE2" w:rsidP="00D90F06">
      <w:pPr>
        <w:pStyle w:val="Sraopastraipa"/>
        <w:numPr>
          <w:ilvl w:val="1"/>
          <w:numId w:val="49"/>
        </w:numPr>
        <w:tabs>
          <w:tab w:val="left" w:pos="1560"/>
          <w:tab w:val="left" w:pos="1701"/>
        </w:tabs>
        <w:spacing w:line="360" w:lineRule="auto"/>
        <w:jc w:val="both"/>
        <w:rPr>
          <w:rFonts w:ascii="Times New Roman" w:eastAsia="Times New Roman" w:hAnsi="Times New Roman" w:cs="Times New Roman"/>
        </w:rPr>
      </w:pPr>
      <w:r w:rsidRPr="00D90F06">
        <w:rPr>
          <w:rFonts w:ascii="Times New Roman" w:eastAsia="Times New Roman" w:hAnsi="Times New Roman" w:cs="Times New Roman"/>
        </w:rPr>
        <w:lastRenderedPageBreak/>
        <w:t>gaminys turi būti nebalintas arba balintas nenaudojant chloro dujų. Sutarties vykdymo metu perkančioji organizacija turi teisę prašyti atitiktį reikalavimams įrodančių dokumentų: tiekėjo deklaracija, gamintojo techniniai dokumentai, arba paskelbtosios (notifikuotos) įstaigos bandymų protokolas, arba kiti lygiaverčiai įrodymai;</w:t>
      </w:r>
    </w:p>
    <w:p w14:paraId="185C4DA7" w14:textId="26CD847D" w:rsidR="005C1EE2" w:rsidRPr="00D90F06" w:rsidRDefault="005C1EE2" w:rsidP="00D90F06">
      <w:pPr>
        <w:pStyle w:val="Sraopastraipa"/>
        <w:numPr>
          <w:ilvl w:val="1"/>
          <w:numId w:val="49"/>
        </w:numPr>
        <w:tabs>
          <w:tab w:val="left" w:pos="1560"/>
          <w:tab w:val="left" w:pos="1701"/>
        </w:tabs>
        <w:spacing w:line="360" w:lineRule="auto"/>
        <w:jc w:val="both"/>
        <w:rPr>
          <w:rFonts w:ascii="Times New Roman" w:eastAsia="Times New Roman" w:hAnsi="Times New Roman" w:cs="Times New Roman"/>
        </w:rPr>
      </w:pPr>
      <w:r w:rsidRPr="00D90F06">
        <w:rPr>
          <w:rFonts w:ascii="Times New Roman" w:eastAsia="Times New Roman" w:hAnsi="Times New Roman" w:cs="Times New Roman"/>
        </w:rPr>
        <w:t>Pakuotės: turi būti laikytinos perdirbamosiomis pakuotėmis pagal Lietuvos Respublikos mokesčio už aplinkos teršimą įstatymo nuostatas ir (ar) turi būti vienalytės (homogeniškos) pakuotės, pagamintos iš vienos rūšies medžiagos.</w:t>
      </w:r>
    </w:p>
    <w:p w14:paraId="562BC266" w14:textId="77777777" w:rsidR="005C1EE2" w:rsidRPr="00D90F06" w:rsidRDefault="005C1EE2" w:rsidP="00D90F06">
      <w:pPr>
        <w:tabs>
          <w:tab w:val="left" w:pos="1050"/>
          <w:tab w:val="left" w:pos="1800"/>
          <w:tab w:val="left" w:pos="2070"/>
        </w:tabs>
        <w:spacing w:after="0" w:line="360" w:lineRule="auto"/>
        <w:ind w:left="709"/>
        <w:jc w:val="both"/>
        <w:rPr>
          <w:rFonts w:ascii="Times New Roman" w:eastAsia="Times New Roman" w:hAnsi="Times New Roman" w:cs="Times New Roman"/>
        </w:rPr>
      </w:pPr>
      <w:r w:rsidRPr="00D90F06">
        <w:rPr>
          <w:rFonts w:ascii="Times New Roman" w:eastAsia="Times New Roman" w:hAnsi="Times New Roman" w:cs="Times New Roman"/>
        </w:rPr>
        <w:t>Sutarties vykdymo metu Perkančioji organizacija turi teisę prašyti atitiktį reikalavimams įrodančių dokumentų: tiekėjo ar gamintojo dokumentų, įrodančių,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7CDB492" w14:textId="340DB1E9" w:rsidR="005C1EE2" w:rsidRPr="00D90F06" w:rsidRDefault="005C1EE2" w:rsidP="00D90F06">
      <w:pPr>
        <w:pStyle w:val="Sraopastraipa"/>
        <w:numPr>
          <w:ilvl w:val="0"/>
          <w:numId w:val="49"/>
        </w:numPr>
        <w:tabs>
          <w:tab w:val="left" w:pos="1050"/>
          <w:tab w:val="left" w:pos="1800"/>
          <w:tab w:val="left" w:pos="2070"/>
        </w:tabs>
        <w:spacing w:after="0" w:line="360" w:lineRule="auto"/>
        <w:jc w:val="both"/>
        <w:rPr>
          <w:rFonts w:ascii="Times New Roman" w:eastAsia="Times New Roman" w:hAnsi="Times New Roman" w:cs="Times New Roman"/>
        </w:rPr>
      </w:pPr>
      <w:r w:rsidRPr="00D90F06">
        <w:rPr>
          <w:rFonts w:ascii="Times New Roman" w:eastAsia="Times New Roman" w:hAnsi="Times New Roman" w:cs="Times New Roman"/>
        </w:rPr>
        <w:t>Visos renginio metu susidarančios atliekos (pvz., stiklas, popierius, plastikas,  organinės atliekos ir kt.) turi būti rūšiuojamos jų susidarymo vietoje ir tinkamai sutvarkytos, t. y. perduodamos atliekas tvarkančioms ir (ar) atliekas kompostuojančioms ir (ar) kitaip naudojančioms įmonėms. Sutarties vykdymo metu Perkančioji organizacija turi teisę prašyti atitiktį reikalavimams įrodančių dokumentų: tiekėjo deklaracija arba kiti lygiaverčiai įrodymai.</w:t>
      </w:r>
    </w:p>
    <w:p w14:paraId="599525FF" w14:textId="4118C236" w:rsidR="005C1EE2" w:rsidRPr="00D90F06" w:rsidRDefault="005C1EE2" w:rsidP="00D90F06">
      <w:pPr>
        <w:pStyle w:val="Sraopastraipa"/>
        <w:numPr>
          <w:ilvl w:val="0"/>
          <w:numId w:val="49"/>
        </w:numPr>
        <w:tabs>
          <w:tab w:val="left" w:pos="1050"/>
          <w:tab w:val="left" w:pos="1800"/>
          <w:tab w:val="left" w:pos="2070"/>
        </w:tabs>
        <w:spacing w:after="0" w:line="360" w:lineRule="auto"/>
        <w:jc w:val="both"/>
        <w:rPr>
          <w:rFonts w:ascii="Times New Roman" w:eastAsia="Times New Roman" w:hAnsi="Times New Roman" w:cs="Times New Roman"/>
        </w:rPr>
      </w:pPr>
      <w:r w:rsidRPr="00D90F06">
        <w:rPr>
          <w:rFonts w:ascii="Times New Roman" w:eastAsia="Times New Roman" w:hAnsi="Times New Roman" w:cs="Times New Roman"/>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 Sutarties vykdymo metu Perkančioji organizacija turi teisę prašyti atitiktį reikalavimams įrodančių dokumentų: tiekėjo deklaracija arba kiti lygiaverčiai įrodymai.</w:t>
      </w:r>
    </w:p>
    <w:p w14:paraId="49DF8320" w14:textId="05C97B95" w:rsidR="005C1EE2" w:rsidRPr="00D90F06" w:rsidRDefault="005C1EE2" w:rsidP="00D90F06">
      <w:pPr>
        <w:pStyle w:val="Sraopastraipa"/>
        <w:numPr>
          <w:ilvl w:val="0"/>
          <w:numId w:val="49"/>
        </w:numPr>
        <w:tabs>
          <w:tab w:val="left" w:pos="1050"/>
          <w:tab w:val="left" w:pos="1800"/>
          <w:tab w:val="left" w:pos="2070"/>
        </w:tabs>
        <w:spacing w:after="0" w:line="360" w:lineRule="auto"/>
        <w:jc w:val="both"/>
        <w:rPr>
          <w:rFonts w:ascii="Times New Roman" w:eastAsia="Times New Roman" w:hAnsi="Times New Roman" w:cs="Times New Roman"/>
        </w:rPr>
      </w:pPr>
      <w:r w:rsidRPr="00D90F06">
        <w:rPr>
          <w:rFonts w:ascii="Times New Roman" w:eastAsia="Times New Roman" w:hAnsi="Times New Roman" w:cs="Times New Roman"/>
        </w:rPr>
        <w:lastRenderedPageBreak/>
        <w:t>Jeigu bus naudojama dalomoji medžiaga, ji gali būti išsiųsta renginio dalyviams elektroniniu paštu prieš renginį arba atspausdinta ant abiejų lapo pusių ir padalinta renginio dalyviams renginio metu.</w:t>
      </w:r>
    </w:p>
    <w:p w14:paraId="2432117A" w14:textId="77777777" w:rsidR="005C1EE2" w:rsidRPr="00D90F06" w:rsidRDefault="005C1EE2" w:rsidP="00D90F06">
      <w:pPr>
        <w:pStyle w:val="Sraopastraipa"/>
        <w:numPr>
          <w:ilvl w:val="0"/>
          <w:numId w:val="49"/>
        </w:numPr>
        <w:tabs>
          <w:tab w:val="left" w:pos="1050"/>
          <w:tab w:val="left" w:pos="1800"/>
          <w:tab w:val="left" w:pos="2070"/>
        </w:tabs>
        <w:spacing w:after="0" w:line="360" w:lineRule="auto"/>
        <w:jc w:val="both"/>
        <w:rPr>
          <w:rFonts w:ascii="Times New Roman" w:eastAsia="Times New Roman" w:hAnsi="Times New Roman" w:cs="Times New Roman"/>
        </w:rPr>
      </w:pPr>
      <w:r w:rsidRPr="00D90F06">
        <w:rPr>
          <w:rFonts w:ascii="Times New Roman" w:eastAsia="Times New Roman" w:hAnsi="Times New Roman" w:cs="Times New Roman"/>
        </w:rPr>
        <w:t>Renginiuose naudojamos (paslaugų teikėjo pateiktos) informacinių technologijų priemonės (kompiuteriai, monitoriai) turi atitikti minimalius aplinkos apsaugos kriterijus:</w:t>
      </w:r>
    </w:p>
    <w:p w14:paraId="4EFB6142" w14:textId="7415AEE2" w:rsidR="005C1EE2" w:rsidRPr="00D90F06" w:rsidRDefault="005C1EE2" w:rsidP="00D90F06">
      <w:pPr>
        <w:pStyle w:val="Sraopastraipa"/>
        <w:numPr>
          <w:ilvl w:val="1"/>
          <w:numId w:val="49"/>
        </w:numPr>
        <w:tabs>
          <w:tab w:val="left" w:pos="1050"/>
          <w:tab w:val="left" w:pos="1800"/>
          <w:tab w:val="left" w:pos="2070"/>
        </w:tabs>
        <w:spacing w:after="0" w:line="360" w:lineRule="auto"/>
        <w:jc w:val="both"/>
        <w:rPr>
          <w:rFonts w:ascii="Times New Roman" w:eastAsia="Times New Roman" w:hAnsi="Times New Roman" w:cs="Times New Roman"/>
        </w:rPr>
      </w:pPr>
      <w:r w:rsidRPr="00D90F06">
        <w:rPr>
          <w:rFonts w:ascii="Times New Roman" w:eastAsia="Times New Roman" w:hAnsi="Times New Roman" w:cs="Times New Roman"/>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Sutarties vykdymo metu perkančioji organizacija turi teisę prašyti atitiktį reikalavimams įrodančių dokumentų: tiekėjo deklaracija, gamintojo techniniai dokumentai, arba įrangos aprašymas, arba paskelbtosios (notifikuotos) institucijos atlikto bandymo protokolas, arba kiti lygiaverčiai įrodymai;</w:t>
      </w:r>
    </w:p>
    <w:p w14:paraId="1CCEF772" w14:textId="144E191B" w:rsidR="005C1EE2" w:rsidRPr="00D90F06" w:rsidRDefault="005C1EE2" w:rsidP="00D90F06">
      <w:pPr>
        <w:pStyle w:val="Sraopastraipa"/>
        <w:numPr>
          <w:ilvl w:val="1"/>
          <w:numId w:val="49"/>
        </w:numPr>
        <w:tabs>
          <w:tab w:val="left" w:pos="1701"/>
          <w:tab w:val="left" w:pos="1800"/>
          <w:tab w:val="left" w:pos="2070"/>
        </w:tabs>
        <w:spacing w:after="0" w:line="360" w:lineRule="auto"/>
        <w:jc w:val="both"/>
        <w:rPr>
          <w:rFonts w:ascii="Times New Roman" w:eastAsia="Times New Roman" w:hAnsi="Times New Roman" w:cs="Times New Roman"/>
        </w:rPr>
      </w:pPr>
      <w:r w:rsidRPr="00D90F06">
        <w:rPr>
          <w:rFonts w:ascii="Times New Roman" w:eastAsia="Times New Roman" w:hAnsi="Times New Roman" w:cs="Times New Roman"/>
        </w:rPr>
        <w:t>įranga turi turėti bent vieną standartinį USB C™ tipo lizdą (prievadą), skirtą keistis duomenimis ir pasižymintį atgaliniu suderinamumu su USB 2.0 atsižvelgiant į IEC 62680-1-3:2018 arba lygiavertį standartą. Sutarties vykdymo metu perkančioji organizacija turi teisę prašyti atitiktį reikalavimams įrodančių dokumentų: tiekėjo deklaracija, gamintojo techniniai dokumentai, arba gamintojo deklaracija, arba kiti lygiaverčiai įrodymai;</w:t>
      </w:r>
    </w:p>
    <w:p w14:paraId="4AF79B6B" w14:textId="2F159834" w:rsidR="005C1EE2" w:rsidRPr="00D90F06" w:rsidRDefault="005C1EE2" w:rsidP="00D90F06">
      <w:pPr>
        <w:pStyle w:val="Sraopastraipa"/>
        <w:numPr>
          <w:ilvl w:val="1"/>
          <w:numId w:val="49"/>
        </w:numPr>
        <w:tabs>
          <w:tab w:val="left" w:pos="1701"/>
          <w:tab w:val="left" w:pos="1800"/>
          <w:tab w:val="left" w:pos="2070"/>
        </w:tabs>
        <w:spacing w:after="0" w:line="360" w:lineRule="auto"/>
        <w:jc w:val="both"/>
        <w:rPr>
          <w:rFonts w:ascii="Times New Roman" w:eastAsia="Times New Roman" w:hAnsi="Times New Roman" w:cs="Times New Roman"/>
        </w:rPr>
      </w:pPr>
      <w:r w:rsidRPr="00D90F06">
        <w:rPr>
          <w:rFonts w:ascii="Times New Roman" w:eastAsia="Times New Roman" w:hAnsi="Times New Roman" w:cs="Times New Roman"/>
        </w:rPr>
        <w:t xml:space="preserve">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Sutarties </w:t>
      </w:r>
      <w:r w:rsidRPr="00D90F06">
        <w:rPr>
          <w:rFonts w:ascii="Times New Roman" w:eastAsia="Times New Roman" w:hAnsi="Times New Roman" w:cs="Times New Roman"/>
        </w:rPr>
        <w:lastRenderedPageBreak/>
        <w:t>vykdymo metu perkančioji organizacija turi teisę prašyti atitiktį reikalavimams įrodančių dokumentų: tiekėjo deklaracija, gamintojo techniniai dokumentai, arba gamintojo deklaracija, arba kiti lygiaverčiai įrodymai.</w:t>
      </w:r>
    </w:p>
    <w:p w14:paraId="66A80098" w14:textId="77777777" w:rsidR="005C1EE2" w:rsidRPr="00151090" w:rsidRDefault="005C1EE2" w:rsidP="00D90F06">
      <w:pPr>
        <w:tabs>
          <w:tab w:val="left" w:pos="1560"/>
          <w:tab w:val="left" w:pos="1701"/>
        </w:tabs>
        <w:spacing w:line="360" w:lineRule="auto"/>
        <w:contextualSpacing/>
        <w:jc w:val="both"/>
        <w:rPr>
          <w:rFonts w:ascii="Aptos" w:eastAsia="Times New Roman" w:hAnsi="Aptos" w:cs="Times New Roman"/>
          <w:b/>
          <w:color w:val="FF0000"/>
          <w:kern w:val="2"/>
          <w:lang w:eastAsia="en-US"/>
        </w:rPr>
      </w:pPr>
    </w:p>
    <w:p w14:paraId="1142DEC7" w14:textId="77777777" w:rsidR="005C1EE2" w:rsidRPr="000C0556" w:rsidRDefault="005C1EE2" w:rsidP="000C0556">
      <w:pPr>
        <w:pStyle w:val="Sraopastraipa"/>
        <w:tabs>
          <w:tab w:val="left" w:pos="810"/>
        </w:tabs>
        <w:spacing w:line="360" w:lineRule="auto"/>
        <w:ind w:left="-90"/>
        <w:jc w:val="both"/>
        <w:rPr>
          <w:rFonts w:ascii="Times New Roman" w:eastAsia="Times New Roman" w:hAnsi="Times New Roman" w:cs="Times New Roman"/>
          <w:color w:val="000000" w:themeColor="text1"/>
        </w:rPr>
      </w:pPr>
    </w:p>
    <w:p w14:paraId="0EA24EE8" w14:textId="77777777" w:rsidR="00D90F06" w:rsidRDefault="00D90F06" w:rsidP="5E4B3C0C">
      <w:pPr>
        <w:spacing w:after="0" w:line="360" w:lineRule="auto"/>
        <w:ind w:right="77"/>
        <w:jc w:val="center"/>
        <w:rPr>
          <w:rFonts w:ascii="Times New Roman" w:eastAsia="Times New Roman" w:hAnsi="Times New Roman" w:cs="Times New Roman"/>
          <w:b/>
          <w:bCs/>
        </w:rPr>
      </w:pPr>
    </w:p>
    <w:p w14:paraId="08BE6CAC" w14:textId="77777777" w:rsidR="00D90F06" w:rsidRDefault="00D90F06" w:rsidP="5E4B3C0C">
      <w:pPr>
        <w:spacing w:after="0" w:line="360" w:lineRule="auto"/>
        <w:ind w:right="77"/>
        <w:jc w:val="center"/>
        <w:rPr>
          <w:rFonts w:ascii="Times New Roman" w:eastAsia="Times New Roman" w:hAnsi="Times New Roman" w:cs="Times New Roman"/>
          <w:b/>
          <w:bCs/>
        </w:rPr>
      </w:pPr>
    </w:p>
    <w:p w14:paraId="34AE380F" w14:textId="77777777" w:rsidR="00D90F06" w:rsidRDefault="00D90F06" w:rsidP="5E4B3C0C">
      <w:pPr>
        <w:spacing w:after="0" w:line="360" w:lineRule="auto"/>
        <w:ind w:right="77"/>
        <w:jc w:val="center"/>
        <w:rPr>
          <w:rFonts w:ascii="Times New Roman" w:eastAsia="Times New Roman" w:hAnsi="Times New Roman" w:cs="Times New Roman"/>
          <w:b/>
          <w:bCs/>
        </w:rPr>
      </w:pPr>
    </w:p>
    <w:p w14:paraId="48DB71C0" w14:textId="0C5BB151" w:rsidR="00737F2F" w:rsidRPr="00C150ED" w:rsidRDefault="35F62516" w:rsidP="5E4B3C0C">
      <w:pPr>
        <w:spacing w:after="0" w:line="360" w:lineRule="auto"/>
        <w:ind w:right="77"/>
        <w:jc w:val="center"/>
        <w:rPr>
          <w:rFonts w:ascii="Times New Roman" w:eastAsia="Times New Roman" w:hAnsi="Times New Roman" w:cs="Times New Roman"/>
          <w:b/>
          <w:bCs/>
        </w:rPr>
      </w:pPr>
      <w:r w:rsidRPr="5E4B3C0C">
        <w:rPr>
          <w:rFonts w:ascii="Times New Roman" w:eastAsia="Times New Roman" w:hAnsi="Times New Roman" w:cs="Times New Roman"/>
          <w:b/>
          <w:bCs/>
        </w:rPr>
        <w:t>V</w:t>
      </w:r>
      <w:r w:rsidR="1DCF89A1" w:rsidRPr="5E4B3C0C">
        <w:rPr>
          <w:rFonts w:ascii="Times New Roman" w:eastAsia="Times New Roman" w:hAnsi="Times New Roman" w:cs="Times New Roman"/>
          <w:b/>
          <w:bCs/>
        </w:rPr>
        <w:t xml:space="preserve"> SKYRIUS</w:t>
      </w:r>
    </w:p>
    <w:p w14:paraId="01BFDB41" w14:textId="54E0A309" w:rsidR="00737F2F" w:rsidRPr="00C150ED" w:rsidRDefault="1DCF89A1" w:rsidP="5E4B3C0C">
      <w:pPr>
        <w:spacing w:after="0" w:line="360" w:lineRule="auto"/>
        <w:ind w:right="77"/>
        <w:jc w:val="center"/>
        <w:rPr>
          <w:rFonts w:ascii="Times New Roman" w:eastAsia="Times New Roman" w:hAnsi="Times New Roman" w:cs="Times New Roman"/>
        </w:rPr>
      </w:pPr>
      <w:r w:rsidRPr="5E4B3C0C">
        <w:rPr>
          <w:rFonts w:ascii="Times New Roman" w:eastAsia="Times New Roman" w:hAnsi="Times New Roman" w:cs="Times New Roman"/>
          <w:b/>
          <w:bCs/>
        </w:rPr>
        <w:t>ASMENS DUOMENŲ TVARKYMAS</w:t>
      </w:r>
    </w:p>
    <w:p w14:paraId="026B41CE" w14:textId="77777777" w:rsidR="001275E9" w:rsidRPr="00C150ED" w:rsidRDefault="00737F2F" w:rsidP="00C150ED">
      <w:pPr>
        <w:spacing w:after="0" w:line="360" w:lineRule="auto"/>
        <w:ind w:right="77"/>
        <w:jc w:val="both"/>
        <w:rPr>
          <w:rFonts w:ascii="Times New Roman" w:eastAsia="Times New Roman" w:hAnsi="Times New Roman" w:cs="Times New Roman"/>
        </w:rPr>
      </w:pPr>
      <w:r w:rsidRPr="00C150ED">
        <w:rPr>
          <w:rFonts w:ascii="Times New Roman" w:eastAsia="Times New Roman" w:hAnsi="Times New Roman" w:cs="Times New Roman"/>
        </w:rPr>
        <w:t> </w:t>
      </w:r>
    </w:p>
    <w:p w14:paraId="5C348E42" w14:textId="782081D0" w:rsidR="008E1366" w:rsidRPr="00C150ED" w:rsidRDefault="2617FE59" w:rsidP="5E4B3C0C">
      <w:pPr>
        <w:spacing w:after="0" w:line="360" w:lineRule="auto"/>
        <w:ind w:right="77"/>
        <w:jc w:val="both"/>
        <w:rPr>
          <w:rFonts w:ascii="Times New Roman" w:eastAsia="Times New Roman" w:hAnsi="Times New Roman" w:cs="Times New Roman"/>
        </w:rPr>
      </w:pPr>
      <w:r w:rsidRPr="5E4B3C0C">
        <w:rPr>
          <w:rFonts w:ascii="Times New Roman" w:eastAsia="Times New Roman" w:hAnsi="Times New Roman" w:cs="Times New Roman"/>
        </w:rPr>
        <w:t>3</w:t>
      </w:r>
      <w:r w:rsidR="005C1EE2">
        <w:rPr>
          <w:rFonts w:ascii="Times New Roman" w:eastAsia="Times New Roman" w:hAnsi="Times New Roman" w:cs="Times New Roman"/>
        </w:rPr>
        <w:t>8</w:t>
      </w:r>
      <w:r w:rsidR="5884FE5B" w:rsidRPr="5E4B3C0C">
        <w:rPr>
          <w:rFonts w:ascii="Times New Roman" w:eastAsia="Times New Roman" w:hAnsi="Times New Roman" w:cs="Times New Roman"/>
        </w:rPr>
        <w:t xml:space="preserve">. </w:t>
      </w:r>
      <w:r w:rsidR="1DCF89A1" w:rsidRPr="5E4B3C0C">
        <w:rPr>
          <w:rFonts w:ascii="Times New Roman" w:eastAsia="Times New Roman" w:hAnsi="Times New Roman" w:cs="Times New Roman"/>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 </w:t>
      </w:r>
    </w:p>
    <w:p w14:paraId="13E6084A" w14:textId="3E8DE580" w:rsidR="008E1366" w:rsidRPr="00C150ED" w:rsidRDefault="3F044327" w:rsidP="5E4B3C0C">
      <w:pPr>
        <w:spacing w:after="0" w:line="360" w:lineRule="auto"/>
        <w:ind w:right="77"/>
        <w:jc w:val="both"/>
        <w:rPr>
          <w:rFonts w:ascii="Times New Roman" w:eastAsia="Times New Roman" w:hAnsi="Times New Roman" w:cs="Times New Roman"/>
        </w:rPr>
      </w:pPr>
      <w:r w:rsidRPr="5E4B3C0C">
        <w:rPr>
          <w:rFonts w:ascii="Times New Roman" w:eastAsia="Times New Roman" w:hAnsi="Times New Roman" w:cs="Times New Roman"/>
        </w:rPr>
        <w:t>3</w:t>
      </w:r>
      <w:r w:rsidR="005C1EE2">
        <w:rPr>
          <w:rFonts w:ascii="Times New Roman" w:eastAsia="Times New Roman" w:hAnsi="Times New Roman" w:cs="Times New Roman"/>
        </w:rPr>
        <w:t>9</w:t>
      </w:r>
      <w:r w:rsidRPr="5E4B3C0C">
        <w:rPr>
          <w:rFonts w:ascii="Times New Roman" w:eastAsia="Times New Roman" w:hAnsi="Times New Roman" w:cs="Times New Roman"/>
        </w:rPr>
        <w:t xml:space="preserve">. </w:t>
      </w:r>
      <w:r w:rsidR="1DCF89A1" w:rsidRPr="5E4B3C0C">
        <w:rPr>
          <w:rFonts w:ascii="Times New Roman" w:eastAsia="Times New Roman" w:hAnsi="Times New Roman" w:cs="Times New Roman"/>
        </w:rPr>
        <w:t>Paslaugų teikėjas privalo turėti galimybę įgyvendinti tinkamas organizacines ir tinkamas asmens duomenų saugumo priemones. Paslaugų teikėjas privalės pasirašyti asmens duomenų tvarkymo sutartį dėl Perkančios organizacijos vardu ir pagal jos nurodymus atliekamo mokymų dalyvių asmens duomenų tvarkymo.    </w:t>
      </w:r>
    </w:p>
    <w:p w14:paraId="7D738561" w14:textId="4C0C9D99" w:rsidR="005A37AE" w:rsidRPr="00C150ED" w:rsidRDefault="005C1EE2" w:rsidP="5E4B3C0C">
      <w:pPr>
        <w:spacing w:after="0" w:line="360" w:lineRule="auto"/>
        <w:ind w:right="77"/>
        <w:jc w:val="both"/>
        <w:rPr>
          <w:rFonts w:ascii="Times New Roman" w:eastAsia="Times New Roman" w:hAnsi="Times New Roman" w:cs="Times New Roman"/>
        </w:rPr>
      </w:pPr>
      <w:r>
        <w:rPr>
          <w:rFonts w:ascii="Times New Roman" w:eastAsia="Times New Roman" w:hAnsi="Times New Roman" w:cs="Times New Roman"/>
        </w:rPr>
        <w:t>40</w:t>
      </w:r>
      <w:r w:rsidR="0B95F6BB" w:rsidRPr="5E4B3C0C">
        <w:rPr>
          <w:rFonts w:ascii="Times New Roman" w:eastAsia="Times New Roman" w:hAnsi="Times New Roman" w:cs="Times New Roman"/>
        </w:rPr>
        <w:t xml:space="preserve">. </w:t>
      </w:r>
      <w:r w:rsidR="1DCF89A1" w:rsidRPr="5E4B3C0C">
        <w:rPr>
          <w:rFonts w:ascii="Times New Roman" w:eastAsia="Times New Roman" w:hAnsi="Times New Roman" w:cs="Times New Roman"/>
        </w:rPr>
        <w:t>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65CCFD27" w14:textId="2C037776" w:rsidR="005A37AE" w:rsidRPr="00C150ED" w:rsidRDefault="005C1EE2" w:rsidP="5E4B3C0C">
      <w:pPr>
        <w:spacing w:after="0" w:line="360" w:lineRule="auto"/>
        <w:ind w:right="77"/>
        <w:jc w:val="both"/>
        <w:rPr>
          <w:rFonts w:ascii="Times New Roman" w:eastAsia="Times New Roman" w:hAnsi="Times New Roman" w:cs="Times New Roman"/>
        </w:rPr>
      </w:pPr>
      <w:r>
        <w:rPr>
          <w:rFonts w:ascii="Times New Roman" w:eastAsia="Times New Roman" w:hAnsi="Times New Roman" w:cs="Times New Roman"/>
        </w:rPr>
        <w:lastRenderedPageBreak/>
        <w:t>41</w:t>
      </w:r>
      <w:r w:rsidR="6FDCD933" w:rsidRPr="5E4B3C0C">
        <w:rPr>
          <w:rFonts w:ascii="Times New Roman" w:eastAsia="Times New Roman" w:hAnsi="Times New Roman" w:cs="Times New Roman"/>
        </w:rPr>
        <w:t xml:space="preserve">. </w:t>
      </w:r>
      <w:r w:rsidR="1DCF89A1" w:rsidRPr="5E4B3C0C">
        <w:rPr>
          <w:rFonts w:ascii="Times New Roman" w:eastAsia="Times New Roman" w:hAnsi="Times New Roman" w:cs="Times New Roman"/>
        </w:rPr>
        <w:t>Perkančioji organizacija tvarkys Paslaugų teikėjo, kurio pasiūlymas bus pripažintas laimėjusiu ir su kuriuo bus sudaryta Sutartis, pateiktus fizinių asmenų -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 </w:t>
      </w:r>
    </w:p>
    <w:p w14:paraId="126BA5AD" w14:textId="1B189EA6" w:rsidR="005A37AE" w:rsidRPr="00C150ED" w:rsidRDefault="005C1EE2" w:rsidP="5E4B3C0C">
      <w:pPr>
        <w:spacing w:after="0" w:line="360" w:lineRule="auto"/>
        <w:ind w:right="77"/>
        <w:jc w:val="both"/>
        <w:rPr>
          <w:rFonts w:ascii="Times New Roman" w:eastAsia="Times New Roman" w:hAnsi="Times New Roman" w:cs="Times New Roman"/>
        </w:rPr>
      </w:pPr>
      <w:r>
        <w:rPr>
          <w:rFonts w:ascii="Times New Roman" w:eastAsia="Times New Roman" w:hAnsi="Times New Roman" w:cs="Times New Roman"/>
        </w:rPr>
        <w:t>42</w:t>
      </w:r>
      <w:r w:rsidR="0B5248CC" w:rsidRPr="5E4B3C0C">
        <w:rPr>
          <w:rFonts w:ascii="Times New Roman" w:eastAsia="Times New Roman" w:hAnsi="Times New Roman" w:cs="Times New Roman"/>
        </w:rPr>
        <w:t xml:space="preserve">. </w:t>
      </w:r>
      <w:r w:rsidR="1DCF89A1" w:rsidRPr="5E4B3C0C">
        <w:rPr>
          <w:rFonts w:ascii="Times New Roman" w:eastAsia="Times New Roman" w:hAnsi="Times New Roman" w:cs="Times New Roman"/>
        </w:rPr>
        <w:t xml:space="preserve">Kilus ginčams dėl </w:t>
      </w:r>
      <w:r w:rsidR="1DCF89A1" w:rsidRPr="00FB6F59">
        <w:rPr>
          <w:rFonts w:ascii="Times New Roman" w:eastAsia="Times New Roman" w:hAnsi="Times New Roman" w:cs="Times New Roman"/>
          <w:color w:val="000000" w:themeColor="text1"/>
        </w:rPr>
        <w:t xml:space="preserve">viešųjų pirkimų organizavimo ar Sutarties vykdymo, Perkančioji organizacija gali tvarkyti </w:t>
      </w:r>
      <w:r w:rsidRPr="00FB6F59">
        <w:rPr>
          <w:rFonts w:ascii="Times New Roman" w:eastAsia="Times New Roman" w:hAnsi="Times New Roman" w:cs="Times New Roman"/>
          <w:color w:val="000000" w:themeColor="text1"/>
        </w:rPr>
        <w:t>40</w:t>
      </w:r>
      <w:r w:rsidR="00CD3F80" w:rsidRPr="00FB6F59">
        <w:rPr>
          <w:rFonts w:ascii="Times New Roman" w:eastAsia="Times New Roman" w:hAnsi="Times New Roman" w:cs="Times New Roman"/>
          <w:color w:val="000000" w:themeColor="text1"/>
        </w:rPr>
        <w:t>-</w:t>
      </w:r>
      <w:r w:rsidRPr="00FB6F59">
        <w:rPr>
          <w:rFonts w:ascii="Times New Roman" w:eastAsia="Times New Roman" w:hAnsi="Times New Roman" w:cs="Times New Roman"/>
          <w:color w:val="000000" w:themeColor="text1"/>
        </w:rPr>
        <w:t>41</w:t>
      </w:r>
      <w:r w:rsidR="1DCF89A1" w:rsidRPr="00FB6F59">
        <w:rPr>
          <w:rFonts w:ascii="Times New Roman" w:eastAsia="Times New Roman" w:hAnsi="Times New Roman" w:cs="Times New Roman"/>
          <w:color w:val="000000" w:themeColor="text1"/>
        </w:rPr>
        <w:t> punktuose nurodytus asmens duomenis Perkančiosios organizacijos teisėtų interesų apsaugos tikslu siekdama teisėto intereso pareikšti, vykdyti ar apginti teisinius reikalavimus, vadovauda</w:t>
      </w:r>
      <w:r w:rsidR="1DCF89A1" w:rsidRPr="5E4B3C0C">
        <w:rPr>
          <w:rFonts w:ascii="Times New Roman" w:eastAsia="Times New Roman" w:hAnsi="Times New Roman" w:cs="Times New Roman"/>
        </w:rPr>
        <w:t>masi Reglamento (ES) 2016/679 6 straipsnio 1 dalies f punktu bei saugos juos ginčo nagrinėjimo metu ir 1 metus po atitinkamos valstybės institucijos galutinio sprendimo priėmimo. </w:t>
      </w:r>
    </w:p>
    <w:p w14:paraId="2914C845" w14:textId="00EB4E42" w:rsidR="005A37AE" w:rsidRPr="00C150ED" w:rsidRDefault="005C1EE2" w:rsidP="5E4B3C0C">
      <w:pPr>
        <w:spacing w:after="0" w:line="360" w:lineRule="auto"/>
        <w:ind w:right="77"/>
        <w:jc w:val="both"/>
        <w:rPr>
          <w:rFonts w:ascii="Times New Roman" w:eastAsia="Times New Roman" w:hAnsi="Times New Roman" w:cs="Times New Roman"/>
        </w:rPr>
      </w:pPr>
      <w:r>
        <w:rPr>
          <w:rFonts w:ascii="Times New Roman" w:eastAsia="Times New Roman" w:hAnsi="Times New Roman" w:cs="Times New Roman"/>
        </w:rPr>
        <w:t>43</w:t>
      </w:r>
      <w:r w:rsidR="7A561D25" w:rsidRPr="5E4B3C0C">
        <w:rPr>
          <w:rFonts w:ascii="Times New Roman" w:eastAsia="Times New Roman" w:hAnsi="Times New Roman" w:cs="Times New Roman"/>
        </w:rPr>
        <w:t xml:space="preserve">. </w:t>
      </w:r>
      <w:r w:rsidR="1DCF89A1" w:rsidRPr="5E4B3C0C">
        <w:rPr>
          <w:rFonts w:ascii="Times New Roman" w:eastAsia="Times New Roman" w:hAnsi="Times New Roman" w:cs="Times New Roman"/>
        </w:rPr>
        <w:t>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Vidaus administravimo dokumentų saugojimo terminų rodyklės patvirtinimo“, bei saugos juos Perkančiosios organizacijos dokumentacijos plane numatytais terminais.   </w:t>
      </w:r>
    </w:p>
    <w:p w14:paraId="1B1DECC2" w14:textId="29A5A6AD" w:rsidR="005A37AE" w:rsidRPr="00C150ED" w:rsidRDefault="005C1EE2" w:rsidP="5E4B3C0C">
      <w:pPr>
        <w:spacing w:after="0" w:line="360" w:lineRule="auto"/>
        <w:ind w:right="77"/>
        <w:jc w:val="both"/>
        <w:rPr>
          <w:rFonts w:ascii="Times New Roman" w:eastAsia="Times New Roman" w:hAnsi="Times New Roman" w:cs="Times New Roman"/>
        </w:rPr>
      </w:pPr>
      <w:r>
        <w:rPr>
          <w:rFonts w:ascii="Times New Roman" w:eastAsia="Times New Roman" w:hAnsi="Times New Roman" w:cs="Times New Roman"/>
        </w:rPr>
        <w:t>44</w:t>
      </w:r>
      <w:r w:rsidR="57BAE9B6" w:rsidRPr="5E4B3C0C">
        <w:rPr>
          <w:rFonts w:ascii="Times New Roman" w:eastAsia="Times New Roman" w:hAnsi="Times New Roman" w:cs="Times New Roman"/>
        </w:rPr>
        <w:t xml:space="preserve">. </w:t>
      </w:r>
      <w:r w:rsidR="1DCF89A1" w:rsidRPr="5E4B3C0C">
        <w:rPr>
          <w:rFonts w:ascii="Times New Roman" w:eastAsia="Times New Roman" w:hAnsi="Times New Roman" w:cs="Times New Roman"/>
        </w:rPr>
        <w:t>Asmens duomenų pateikimas yra privalomas. Nepateikus asmens duomenų Paslaugų teikėjo pasiūlymas negalės būti vertinamas bei nebus galima sudaryti ir vykdyti Sutarties. </w:t>
      </w:r>
    </w:p>
    <w:p w14:paraId="4F880095" w14:textId="103BECC3" w:rsidR="005A37AE" w:rsidRPr="00C150ED" w:rsidRDefault="00CD3F80" w:rsidP="5E4B3C0C">
      <w:pPr>
        <w:spacing w:after="0" w:line="360" w:lineRule="auto"/>
        <w:ind w:right="77"/>
        <w:jc w:val="both"/>
        <w:rPr>
          <w:rFonts w:ascii="Times New Roman" w:eastAsia="Times New Roman" w:hAnsi="Times New Roman" w:cs="Times New Roman"/>
        </w:rPr>
      </w:pPr>
      <w:r>
        <w:rPr>
          <w:rFonts w:ascii="Times New Roman" w:eastAsia="Times New Roman" w:hAnsi="Times New Roman" w:cs="Times New Roman"/>
        </w:rPr>
        <w:t>4</w:t>
      </w:r>
      <w:r w:rsidR="005C1EE2">
        <w:rPr>
          <w:rFonts w:ascii="Times New Roman" w:eastAsia="Times New Roman" w:hAnsi="Times New Roman" w:cs="Times New Roman"/>
        </w:rPr>
        <w:t>5</w:t>
      </w:r>
      <w:r w:rsidR="5035727F" w:rsidRPr="5E4B3C0C">
        <w:rPr>
          <w:rFonts w:ascii="Times New Roman" w:eastAsia="Times New Roman" w:hAnsi="Times New Roman" w:cs="Times New Roman"/>
        </w:rPr>
        <w:t xml:space="preserve">. </w:t>
      </w:r>
      <w:r w:rsidR="1DCF89A1" w:rsidRPr="5E4B3C0C">
        <w:rPr>
          <w:rFonts w:ascii="Times New Roman" w:eastAsia="Times New Roman" w:hAnsi="Times New Roman" w:cs="Times New Roman"/>
        </w:rPr>
        <w:t xml:space="preserve">Asmens duomenis Perkančioji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w:t>
      </w:r>
      <w:r w:rsidR="1DCF89A1" w:rsidRPr="5E4B3C0C">
        <w:rPr>
          <w:rFonts w:ascii="Times New Roman" w:eastAsia="Times New Roman" w:hAnsi="Times New Roman" w:cs="Times New Roman"/>
        </w:rPr>
        <w:lastRenderedPageBreak/>
        <w:t>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7229E7B3" w14:textId="43E30EBE" w:rsidR="005A37AE" w:rsidRPr="00C150ED" w:rsidRDefault="04094EDD" w:rsidP="5E4B3C0C">
      <w:pPr>
        <w:spacing w:after="0" w:line="360" w:lineRule="auto"/>
        <w:ind w:right="77"/>
        <w:jc w:val="both"/>
        <w:rPr>
          <w:rFonts w:ascii="Times New Roman" w:eastAsia="Times New Roman" w:hAnsi="Times New Roman" w:cs="Times New Roman"/>
        </w:rPr>
      </w:pPr>
      <w:r w:rsidRPr="5E4B3C0C">
        <w:rPr>
          <w:rFonts w:ascii="Times New Roman" w:eastAsia="Times New Roman" w:hAnsi="Times New Roman" w:cs="Times New Roman"/>
        </w:rPr>
        <w:t>4</w:t>
      </w:r>
      <w:r w:rsidR="005C1EE2">
        <w:rPr>
          <w:rFonts w:ascii="Times New Roman" w:eastAsia="Times New Roman" w:hAnsi="Times New Roman" w:cs="Times New Roman"/>
        </w:rPr>
        <w:t>6</w:t>
      </w:r>
      <w:r w:rsidRPr="5E4B3C0C">
        <w:rPr>
          <w:rFonts w:ascii="Times New Roman" w:eastAsia="Times New Roman" w:hAnsi="Times New Roman" w:cs="Times New Roman"/>
        </w:rPr>
        <w:t xml:space="preserve">. </w:t>
      </w:r>
      <w:r w:rsidR="1DCF89A1" w:rsidRPr="5E4B3C0C">
        <w:rPr>
          <w:rFonts w:ascii="Times New Roman" w:eastAsia="Times New Roman" w:hAnsi="Times New Roman" w:cs="Times New Roman"/>
        </w:rPr>
        <w:t>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13">
        <w:r w:rsidR="1DCF89A1" w:rsidRPr="5E4B3C0C">
          <w:rPr>
            <w:rStyle w:val="Hipersaitas"/>
            <w:rFonts w:ascii="Times New Roman" w:eastAsia="Times New Roman" w:hAnsi="Times New Roman" w:cs="Times New Roman"/>
          </w:rPr>
          <w:t>https://vdai.lrv.lt/</w:t>
        </w:r>
      </w:hyperlink>
      <w:r w:rsidR="1DCF89A1" w:rsidRPr="5E4B3C0C">
        <w:rPr>
          <w:rFonts w:ascii="Times New Roman" w:eastAsia="Times New Roman" w:hAnsi="Times New Roman" w:cs="Times New Roman"/>
        </w:rPr>
        <w:t>.  </w:t>
      </w:r>
    </w:p>
    <w:p w14:paraId="799B5C5A" w14:textId="7C5793B0" w:rsidR="005A37AE" w:rsidRPr="00C150ED" w:rsidRDefault="13AD6FD0" w:rsidP="5E4B3C0C">
      <w:pPr>
        <w:spacing w:after="0" w:line="360" w:lineRule="auto"/>
        <w:ind w:right="77"/>
        <w:jc w:val="both"/>
        <w:rPr>
          <w:rFonts w:ascii="Times New Roman" w:eastAsia="Times New Roman" w:hAnsi="Times New Roman" w:cs="Times New Roman"/>
        </w:rPr>
      </w:pPr>
      <w:r w:rsidRPr="5E4B3C0C">
        <w:rPr>
          <w:rFonts w:ascii="Times New Roman" w:eastAsia="Times New Roman" w:hAnsi="Times New Roman" w:cs="Times New Roman"/>
        </w:rPr>
        <w:t>4</w:t>
      </w:r>
      <w:r w:rsidR="005C1EE2">
        <w:rPr>
          <w:rFonts w:ascii="Times New Roman" w:eastAsia="Times New Roman" w:hAnsi="Times New Roman" w:cs="Times New Roman"/>
        </w:rPr>
        <w:t>7</w:t>
      </w:r>
      <w:r w:rsidRPr="5E4B3C0C">
        <w:rPr>
          <w:rFonts w:ascii="Times New Roman" w:eastAsia="Times New Roman" w:hAnsi="Times New Roman" w:cs="Times New Roman"/>
        </w:rPr>
        <w:t xml:space="preserve">. </w:t>
      </w:r>
      <w:r w:rsidR="1DCF89A1" w:rsidRPr="5E4B3C0C">
        <w:rPr>
          <w:rFonts w:ascii="Times New Roman" w:eastAsia="Times New Roman" w:hAnsi="Times New Roman" w:cs="Times New Roman"/>
        </w:rPr>
        <w:t>Duomenų subjektai – fiziniai asmenys – Paslaugų teikėjas arba jo įgalioti asmenys, subtiekėjai prašymus dėl aukščiau nurodytų savo teisių įgyvendinimo, taip pat kitus skundus/prašymus dėl asmens duomenų tvarkymo gali pateikti Perkančioji organizacija paštu adresu Studentų g. 45A, Vilnius, el. paštu </w:t>
      </w:r>
      <w:hyperlink r:id="rId14">
        <w:r w:rsidR="1DCF89A1" w:rsidRPr="5E4B3C0C">
          <w:rPr>
            <w:rStyle w:val="Hipersaitas"/>
            <w:rFonts w:ascii="Times New Roman" w:eastAsia="Times New Roman" w:hAnsi="Times New Roman" w:cs="Times New Roman"/>
          </w:rPr>
          <w:t>institutas@hi.lt</w:t>
        </w:r>
      </w:hyperlink>
      <w:r w:rsidR="1DCF89A1" w:rsidRPr="5E4B3C0C">
        <w:rPr>
          <w:rFonts w:ascii="Times New Roman" w:eastAsia="Times New Roman" w:hAnsi="Times New Roman" w:cs="Times New Roman"/>
        </w:rPr>
        <w:t> ar jo duomenų apsaugos pareigūnui el. paštu ada.ekspertai@gmail.com.  </w:t>
      </w:r>
    </w:p>
    <w:p w14:paraId="6203075D" w14:textId="78A28959" w:rsidR="003E2419" w:rsidRPr="00C150ED" w:rsidRDefault="158E0675" w:rsidP="5E4B3C0C">
      <w:pPr>
        <w:spacing w:after="0" w:line="360" w:lineRule="auto"/>
        <w:ind w:right="77"/>
        <w:jc w:val="both"/>
        <w:rPr>
          <w:rFonts w:ascii="Times New Roman" w:eastAsia="Times New Roman" w:hAnsi="Times New Roman" w:cs="Times New Roman"/>
        </w:rPr>
      </w:pPr>
      <w:r w:rsidRPr="5E4B3C0C">
        <w:rPr>
          <w:rFonts w:ascii="Times New Roman" w:eastAsia="Times New Roman" w:hAnsi="Times New Roman" w:cs="Times New Roman"/>
        </w:rPr>
        <w:t>4</w:t>
      </w:r>
      <w:r w:rsidR="005C1EE2">
        <w:rPr>
          <w:rFonts w:ascii="Times New Roman" w:eastAsia="Times New Roman" w:hAnsi="Times New Roman" w:cs="Times New Roman"/>
        </w:rPr>
        <w:t>8</w:t>
      </w:r>
      <w:r w:rsidRPr="5E4B3C0C">
        <w:rPr>
          <w:rFonts w:ascii="Times New Roman" w:eastAsia="Times New Roman" w:hAnsi="Times New Roman" w:cs="Times New Roman"/>
        </w:rPr>
        <w:t xml:space="preserve">. </w:t>
      </w:r>
      <w:r w:rsidR="1DCF89A1" w:rsidRPr="5E4B3C0C">
        <w:rPr>
          <w:rFonts w:ascii="Times New Roman" w:eastAsia="Times New Roman" w:hAnsi="Times New Roman" w:cs="Times New Roman"/>
        </w:rPr>
        <w:t xml:space="preserve">Paslaugų teikėjas, prieš teikdamas pasiūlymą ir prieš sudarydamas Sutartį, nurodytus fizinius asmenis privalo supažindinti su </w:t>
      </w:r>
      <w:r w:rsidR="00CD3F80">
        <w:rPr>
          <w:rFonts w:ascii="Times New Roman" w:eastAsia="Times New Roman" w:hAnsi="Times New Roman" w:cs="Times New Roman"/>
        </w:rPr>
        <w:t>3</w:t>
      </w:r>
      <w:r w:rsidR="005C1EE2">
        <w:rPr>
          <w:rFonts w:ascii="Times New Roman" w:eastAsia="Times New Roman" w:hAnsi="Times New Roman" w:cs="Times New Roman"/>
        </w:rPr>
        <w:t>8</w:t>
      </w:r>
      <w:r w:rsidR="4CE16C3D" w:rsidRPr="5E4B3C0C">
        <w:rPr>
          <w:rFonts w:ascii="Times New Roman" w:eastAsia="Times New Roman" w:hAnsi="Times New Roman" w:cs="Times New Roman"/>
        </w:rPr>
        <w:t>-</w:t>
      </w:r>
      <w:r w:rsidR="00CD3F80">
        <w:rPr>
          <w:rFonts w:ascii="Times New Roman" w:eastAsia="Times New Roman" w:hAnsi="Times New Roman" w:cs="Times New Roman"/>
        </w:rPr>
        <w:t>4</w:t>
      </w:r>
      <w:r w:rsidR="005C1EE2">
        <w:rPr>
          <w:rFonts w:ascii="Times New Roman" w:eastAsia="Times New Roman" w:hAnsi="Times New Roman" w:cs="Times New Roman"/>
        </w:rPr>
        <w:t>7</w:t>
      </w:r>
      <w:r w:rsidR="1DCF89A1" w:rsidRPr="5E4B3C0C">
        <w:rPr>
          <w:rFonts w:ascii="Times New Roman" w:eastAsia="Times New Roman" w:hAnsi="Times New Roman" w:cs="Times New Roman"/>
        </w:rPr>
        <w:t> punktuose pateikta informacija apie Perkančiosios organizacijos vykdomą asmens duomenų tvarkymą.  </w:t>
      </w:r>
    </w:p>
    <w:p w14:paraId="220E7574" w14:textId="77777777" w:rsidR="00737F2F" w:rsidRPr="00C150ED" w:rsidRDefault="00737F2F" w:rsidP="00C150ED">
      <w:pPr>
        <w:spacing w:after="0" w:line="360" w:lineRule="auto"/>
        <w:ind w:right="77"/>
        <w:jc w:val="both"/>
        <w:rPr>
          <w:rFonts w:ascii="Times New Roman" w:eastAsia="Times New Roman" w:hAnsi="Times New Roman" w:cs="Times New Roman"/>
        </w:rPr>
      </w:pPr>
    </w:p>
    <w:p w14:paraId="20A9862E" w14:textId="3A751914" w:rsidR="6C3FBEA6" w:rsidRPr="00C150ED" w:rsidRDefault="6C3FBEA6" w:rsidP="00C150ED">
      <w:pPr>
        <w:pBdr>
          <w:top w:val="nil"/>
          <w:left w:val="nil"/>
          <w:bottom w:val="nil"/>
          <w:right w:val="nil"/>
          <w:between w:val="nil"/>
        </w:pBdr>
        <w:tabs>
          <w:tab w:val="left" w:pos="720"/>
          <w:tab w:val="left" w:pos="851"/>
          <w:tab w:val="left" w:pos="993"/>
          <w:tab w:val="left" w:pos="1134"/>
        </w:tabs>
        <w:spacing w:after="0" w:line="360" w:lineRule="auto"/>
        <w:jc w:val="both"/>
        <w:rPr>
          <w:rFonts w:ascii="Times New Roman" w:hAnsi="Times New Roman" w:cs="Times New Roman"/>
        </w:rPr>
      </w:pPr>
      <w:r w:rsidRPr="00C150ED">
        <w:rPr>
          <w:rFonts w:ascii="Times New Roman" w:eastAsia="Times New Roman" w:hAnsi="Times New Roman" w:cs="Times New Roman"/>
          <w:color w:val="000000" w:themeColor="text1"/>
        </w:rPr>
        <w:t>__________________</w:t>
      </w:r>
    </w:p>
    <w:p w14:paraId="683DED3F" w14:textId="5D5C846F" w:rsidR="5E09C857" w:rsidRPr="00C150ED" w:rsidRDefault="5E09C857" w:rsidP="00C150ED">
      <w:pPr>
        <w:pStyle w:val="Sraopastraipa"/>
        <w:spacing w:after="0" w:line="360" w:lineRule="auto"/>
        <w:ind w:left="810" w:right="77"/>
        <w:jc w:val="both"/>
        <w:rPr>
          <w:rFonts w:ascii="Times New Roman" w:eastAsia="Times New Roman" w:hAnsi="Times New Roman" w:cs="Times New Roman"/>
        </w:rPr>
      </w:pPr>
    </w:p>
    <w:p w14:paraId="4211EFC8" w14:textId="77777777" w:rsidR="00A377F6" w:rsidRPr="00C150ED" w:rsidRDefault="00A377F6" w:rsidP="00C150ED">
      <w:pPr>
        <w:pStyle w:val="Sraopastraipa"/>
        <w:spacing w:after="0" w:line="360" w:lineRule="auto"/>
        <w:ind w:left="810" w:right="77"/>
        <w:jc w:val="both"/>
        <w:rPr>
          <w:rFonts w:ascii="Times New Roman" w:eastAsia="Times New Roman" w:hAnsi="Times New Roman" w:cs="Times New Roman"/>
        </w:rPr>
      </w:pPr>
    </w:p>
    <w:p w14:paraId="42003AB7" w14:textId="77777777" w:rsidR="00A377F6" w:rsidRPr="00C150ED" w:rsidRDefault="00A377F6" w:rsidP="00C150ED">
      <w:pPr>
        <w:pStyle w:val="Sraopastraipa"/>
        <w:spacing w:after="0" w:line="360" w:lineRule="auto"/>
        <w:ind w:left="810" w:right="77"/>
        <w:jc w:val="both"/>
        <w:rPr>
          <w:rFonts w:ascii="Times New Roman" w:eastAsia="Times New Roman" w:hAnsi="Times New Roman" w:cs="Times New Roman"/>
        </w:rPr>
      </w:pPr>
    </w:p>
    <w:p w14:paraId="5D572D15" w14:textId="041AFA94" w:rsidR="00A377F6" w:rsidRPr="00C150ED" w:rsidRDefault="00A377F6" w:rsidP="00C150ED">
      <w:pPr>
        <w:shd w:val="clear" w:color="auto" w:fill="FFFFFF" w:themeFill="background1"/>
        <w:spacing w:after="0" w:line="360" w:lineRule="auto"/>
        <w:jc w:val="both"/>
        <w:rPr>
          <w:rFonts w:ascii="Times New Roman" w:eastAsia="Times New Roman" w:hAnsi="Times New Roman" w:cs="Times New Roman"/>
          <w:color w:val="000000" w:themeColor="text1"/>
          <w:highlight w:val="cyan"/>
        </w:rPr>
      </w:pPr>
    </w:p>
    <w:p w14:paraId="74695F0F" w14:textId="77777777" w:rsidR="00A377F6" w:rsidRPr="00C150ED" w:rsidRDefault="00A377F6" w:rsidP="00C150ED">
      <w:pPr>
        <w:shd w:val="clear" w:color="auto" w:fill="FFFFFF" w:themeFill="background1"/>
        <w:tabs>
          <w:tab w:val="left" w:pos="720"/>
          <w:tab w:val="left" w:pos="851"/>
        </w:tabs>
        <w:spacing w:after="0" w:line="360" w:lineRule="auto"/>
        <w:ind w:left="720"/>
        <w:jc w:val="both"/>
        <w:rPr>
          <w:rFonts w:ascii="Times New Roman" w:hAnsi="Times New Roman" w:cs="Times New Roman"/>
        </w:rPr>
      </w:pPr>
      <w:r w:rsidRPr="00C150ED">
        <w:rPr>
          <w:rFonts w:ascii="Times New Roman" w:eastAsia="Times New Roman" w:hAnsi="Times New Roman" w:cs="Times New Roman"/>
          <w:color w:val="000000" w:themeColor="text1"/>
        </w:rPr>
        <w:t xml:space="preserve"> </w:t>
      </w:r>
    </w:p>
    <w:p w14:paraId="37462624" w14:textId="77777777" w:rsidR="00A377F6" w:rsidRPr="00C150ED" w:rsidRDefault="00A377F6" w:rsidP="00C150ED">
      <w:pPr>
        <w:pStyle w:val="Sraopastraipa"/>
        <w:spacing w:after="0" w:line="360" w:lineRule="auto"/>
        <w:ind w:left="810" w:right="77"/>
        <w:jc w:val="both"/>
        <w:rPr>
          <w:rFonts w:ascii="Times New Roman" w:eastAsia="Times New Roman" w:hAnsi="Times New Roman" w:cs="Times New Roman"/>
        </w:rPr>
      </w:pPr>
    </w:p>
    <w:sectPr w:rsidR="00A377F6" w:rsidRPr="00C150ED">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AE63F" w14:textId="77777777" w:rsidR="00433B20" w:rsidRDefault="00433B20" w:rsidP="00A75E68">
      <w:pPr>
        <w:spacing w:after="0" w:line="240" w:lineRule="auto"/>
      </w:pPr>
      <w:r>
        <w:separator/>
      </w:r>
    </w:p>
  </w:endnote>
  <w:endnote w:type="continuationSeparator" w:id="0">
    <w:p w14:paraId="1F521691" w14:textId="77777777" w:rsidR="00433B20" w:rsidRDefault="00433B20" w:rsidP="00A75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3D5CC" w14:textId="77777777" w:rsidR="00433B20" w:rsidRDefault="00433B20" w:rsidP="00A75E68">
      <w:pPr>
        <w:spacing w:after="0" w:line="240" w:lineRule="auto"/>
      </w:pPr>
      <w:r>
        <w:separator/>
      </w:r>
    </w:p>
  </w:footnote>
  <w:footnote w:type="continuationSeparator" w:id="0">
    <w:p w14:paraId="29D28DEC" w14:textId="77777777" w:rsidR="00433B20" w:rsidRDefault="00433B20" w:rsidP="00A75E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B2BDC" w14:textId="77777777" w:rsidR="00A75E68" w:rsidRPr="00C83D59" w:rsidRDefault="00A75E68" w:rsidP="00A75E68">
    <w:pPr>
      <w:pStyle w:val="Sraopastraipa"/>
      <w:spacing w:after="0"/>
      <w:jc w:val="both"/>
      <w:rPr>
        <w:rFonts w:ascii="Times New Roman" w:eastAsia="Times New Roman" w:hAnsi="Times New Roman" w:cs="Times New Roman"/>
      </w:rPr>
    </w:pPr>
  </w:p>
  <w:p w14:paraId="4A8EBB9D" w14:textId="77777777" w:rsidR="00A75E68" w:rsidRPr="00A75E68" w:rsidRDefault="00A75E68" w:rsidP="00A75E6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6606F"/>
    <w:multiLevelType w:val="hybridMultilevel"/>
    <w:tmpl w:val="9482ABB2"/>
    <w:lvl w:ilvl="0" w:tplc="BD981666">
      <w:start w:val="1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29A7A62"/>
    <w:multiLevelType w:val="multilevel"/>
    <w:tmpl w:val="8F345F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EE377E"/>
    <w:multiLevelType w:val="multilevel"/>
    <w:tmpl w:val="1B34106E"/>
    <w:lvl w:ilvl="0">
      <w:start w:val="11"/>
      <w:numFmt w:val="decimal"/>
      <w:lvlText w:val="%1"/>
      <w:lvlJc w:val="left"/>
      <w:pPr>
        <w:ind w:left="420" w:hanging="420"/>
      </w:pPr>
      <w:rPr>
        <w:rFonts w:ascii="Times New Roman" w:eastAsia="Times New Roman" w:hAnsi="Times New Roman" w:cs="Times New Roman" w:hint="default"/>
        <w:color w:val="000000" w:themeColor="text1"/>
      </w:rPr>
    </w:lvl>
    <w:lvl w:ilvl="1">
      <w:start w:val="2"/>
      <w:numFmt w:val="decimal"/>
      <w:lvlText w:val="%1.%2"/>
      <w:lvlJc w:val="left"/>
      <w:pPr>
        <w:ind w:left="420" w:hanging="420"/>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ascii="Times New Roman" w:eastAsia="Times New Roman" w:hAnsi="Times New Roman" w:cs="Times New Roman" w:hint="default"/>
        <w:color w:val="000000" w:themeColor="text1"/>
      </w:rPr>
    </w:lvl>
    <w:lvl w:ilvl="3">
      <w:start w:val="1"/>
      <w:numFmt w:val="decimal"/>
      <w:lvlText w:val="%1.%2.%3.%4"/>
      <w:lvlJc w:val="left"/>
      <w:pPr>
        <w:ind w:left="1080" w:hanging="1080"/>
      </w:pPr>
      <w:rPr>
        <w:rFonts w:ascii="Times New Roman" w:eastAsia="Times New Roman" w:hAnsi="Times New Roman" w:cs="Times New Roman" w:hint="default"/>
        <w:color w:val="000000" w:themeColor="text1"/>
      </w:rPr>
    </w:lvl>
    <w:lvl w:ilvl="4">
      <w:start w:val="1"/>
      <w:numFmt w:val="decimal"/>
      <w:lvlText w:val="%1.%2.%3.%4.%5"/>
      <w:lvlJc w:val="left"/>
      <w:pPr>
        <w:ind w:left="1080" w:hanging="1080"/>
      </w:pPr>
      <w:rPr>
        <w:rFonts w:ascii="Times New Roman" w:eastAsia="Times New Roman" w:hAnsi="Times New Roman" w:cs="Times New Roman" w:hint="default"/>
        <w:color w:val="000000" w:themeColor="text1"/>
      </w:rPr>
    </w:lvl>
    <w:lvl w:ilvl="5">
      <w:start w:val="1"/>
      <w:numFmt w:val="decimal"/>
      <w:lvlText w:val="%1.%2.%3.%4.%5.%6"/>
      <w:lvlJc w:val="left"/>
      <w:pPr>
        <w:ind w:left="1440" w:hanging="1440"/>
      </w:pPr>
      <w:rPr>
        <w:rFonts w:ascii="Times New Roman" w:eastAsia="Times New Roman" w:hAnsi="Times New Roman" w:cs="Times New Roman" w:hint="default"/>
        <w:color w:val="000000" w:themeColor="text1"/>
      </w:rPr>
    </w:lvl>
    <w:lvl w:ilvl="6">
      <w:start w:val="1"/>
      <w:numFmt w:val="decimal"/>
      <w:lvlText w:val="%1.%2.%3.%4.%5.%6.%7"/>
      <w:lvlJc w:val="left"/>
      <w:pPr>
        <w:ind w:left="1440" w:hanging="1440"/>
      </w:pPr>
      <w:rPr>
        <w:rFonts w:ascii="Times New Roman" w:eastAsia="Times New Roman" w:hAnsi="Times New Roman" w:cs="Times New Roman" w:hint="default"/>
        <w:color w:val="000000" w:themeColor="text1"/>
      </w:rPr>
    </w:lvl>
    <w:lvl w:ilvl="7">
      <w:start w:val="1"/>
      <w:numFmt w:val="decimal"/>
      <w:lvlText w:val="%1.%2.%3.%4.%5.%6.%7.%8"/>
      <w:lvlJc w:val="left"/>
      <w:pPr>
        <w:ind w:left="1800" w:hanging="1800"/>
      </w:pPr>
      <w:rPr>
        <w:rFonts w:ascii="Times New Roman" w:eastAsia="Times New Roman" w:hAnsi="Times New Roman" w:cs="Times New Roman" w:hint="default"/>
        <w:color w:val="000000" w:themeColor="text1"/>
      </w:rPr>
    </w:lvl>
    <w:lvl w:ilvl="8">
      <w:start w:val="1"/>
      <w:numFmt w:val="decimal"/>
      <w:lvlText w:val="%1.%2.%3.%4.%5.%6.%7.%8.%9"/>
      <w:lvlJc w:val="left"/>
      <w:pPr>
        <w:ind w:left="1800" w:hanging="1800"/>
      </w:pPr>
      <w:rPr>
        <w:rFonts w:ascii="Times New Roman" w:eastAsia="Times New Roman" w:hAnsi="Times New Roman" w:cs="Times New Roman" w:hint="default"/>
        <w:color w:val="000000" w:themeColor="text1"/>
      </w:rPr>
    </w:lvl>
  </w:abstractNum>
  <w:abstractNum w:abstractNumId="3" w15:restartNumberingAfterBreak="0">
    <w:nsid w:val="0A2C78AB"/>
    <w:multiLevelType w:val="hybridMultilevel"/>
    <w:tmpl w:val="57A025A8"/>
    <w:lvl w:ilvl="0" w:tplc="0427000F">
      <w:start w:val="3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6706AA"/>
    <w:multiLevelType w:val="multilevel"/>
    <w:tmpl w:val="D2548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AC3EC7"/>
    <w:multiLevelType w:val="multilevel"/>
    <w:tmpl w:val="E66E88FC"/>
    <w:lvl w:ilvl="0">
      <w:start w:val="5"/>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742AA3"/>
    <w:multiLevelType w:val="hybridMultilevel"/>
    <w:tmpl w:val="B9661248"/>
    <w:lvl w:ilvl="0" w:tplc="C598F6C2">
      <w:start w:val="1"/>
      <w:numFmt w:val="bullet"/>
      <w:lvlText w:val=""/>
      <w:lvlJc w:val="left"/>
      <w:pPr>
        <w:ind w:left="1440" w:hanging="360"/>
      </w:pPr>
      <w:rPr>
        <w:rFonts w:ascii="Symbol" w:hAnsi="Symbol"/>
      </w:rPr>
    </w:lvl>
    <w:lvl w:ilvl="1" w:tplc="0C8833DE">
      <w:start w:val="1"/>
      <w:numFmt w:val="bullet"/>
      <w:lvlText w:val=""/>
      <w:lvlJc w:val="left"/>
      <w:pPr>
        <w:ind w:left="1440" w:hanging="360"/>
      </w:pPr>
      <w:rPr>
        <w:rFonts w:ascii="Symbol" w:hAnsi="Symbol"/>
      </w:rPr>
    </w:lvl>
    <w:lvl w:ilvl="2" w:tplc="35A45342">
      <w:start w:val="1"/>
      <w:numFmt w:val="bullet"/>
      <w:lvlText w:val=""/>
      <w:lvlJc w:val="left"/>
      <w:pPr>
        <w:ind w:left="1440" w:hanging="360"/>
      </w:pPr>
      <w:rPr>
        <w:rFonts w:ascii="Symbol" w:hAnsi="Symbol"/>
      </w:rPr>
    </w:lvl>
    <w:lvl w:ilvl="3" w:tplc="7E028208">
      <w:start w:val="1"/>
      <w:numFmt w:val="bullet"/>
      <w:lvlText w:val=""/>
      <w:lvlJc w:val="left"/>
      <w:pPr>
        <w:ind w:left="1440" w:hanging="360"/>
      </w:pPr>
      <w:rPr>
        <w:rFonts w:ascii="Symbol" w:hAnsi="Symbol"/>
      </w:rPr>
    </w:lvl>
    <w:lvl w:ilvl="4" w:tplc="E916778A">
      <w:start w:val="1"/>
      <w:numFmt w:val="bullet"/>
      <w:lvlText w:val=""/>
      <w:lvlJc w:val="left"/>
      <w:pPr>
        <w:ind w:left="1440" w:hanging="360"/>
      </w:pPr>
      <w:rPr>
        <w:rFonts w:ascii="Symbol" w:hAnsi="Symbol"/>
      </w:rPr>
    </w:lvl>
    <w:lvl w:ilvl="5" w:tplc="6BF630DE">
      <w:start w:val="1"/>
      <w:numFmt w:val="bullet"/>
      <w:lvlText w:val=""/>
      <w:lvlJc w:val="left"/>
      <w:pPr>
        <w:ind w:left="1440" w:hanging="360"/>
      </w:pPr>
      <w:rPr>
        <w:rFonts w:ascii="Symbol" w:hAnsi="Symbol"/>
      </w:rPr>
    </w:lvl>
    <w:lvl w:ilvl="6" w:tplc="FACAB53A">
      <w:start w:val="1"/>
      <w:numFmt w:val="bullet"/>
      <w:lvlText w:val=""/>
      <w:lvlJc w:val="left"/>
      <w:pPr>
        <w:ind w:left="1440" w:hanging="360"/>
      </w:pPr>
      <w:rPr>
        <w:rFonts w:ascii="Symbol" w:hAnsi="Symbol"/>
      </w:rPr>
    </w:lvl>
    <w:lvl w:ilvl="7" w:tplc="1FE62E3C">
      <w:start w:val="1"/>
      <w:numFmt w:val="bullet"/>
      <w:lvlText w:val=""/>
      <w:lvlJc w:val="left"/>
      <w:pPr>
        <w:ind w:left="1440" w:hanging="360"/>
      </w:pPr>
      <w:rPr>
        <w:rFonts w:ascii="Symbol" w:hAnsi="Symbol"/>
      </w:rPr>
    </w:lvl>
    <w:lvl w:ilvl="8" w:tplc="2B0E3924">
      <w:start w:val="1"/>
      <w:numFmt w:val="bullet"/>
      <w:lvlText w:val=""/>
      <w:lvlJc w:val="left"/>
      <w:pPr>
        <w:ind w:left="1440" w:hanging="360"/>
      </w:pPr>
      <w:rPr>
        <w:rFonts w:ascii="Symbol" w:hAnsi="Symbol"/>
      </w:rPr>
    </w:lvl>
  </w:abstractNum>
  <w:abstractNum w:abstractNumId="7" w15:restartNumberingAfterBreak="0">
    <w:nsid w:val="13AC6113"/>
    <w:multiLevelType w:val="multilevel"/>
    <w:tmpl w:val="B9C2BB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903951"/>
    <w:multiLevelType w:val="multilevel"/>
    <w:tmpl w:val="4468A38A"/>
    <w:lvl w:ilvl="0">
      <w:start w:val="8"/>
      <w:numFmt w:val="decimal"/>
      <w:lvlText w:val="%1."/>
      <w:lvlJc w:val="left"/>
      <w:pPr>
        <w:ind w:left="540" w:hanging="540"/>
      </w:pPr>
      <w:rPr>
        <w:rFonts w:hint="default"/>
      </w:rPr>
    </w:lvl>
    <w:lvl w:ilvl="1">
      <w:start w:val="1"/>
      <w:numFmt w:val="decimal"/>
      <w:lvlText w:val="%1.%2."/>
      <w:lvlJc w:val="left"/>
      <w:pPr>
        <w:ind w:left="855" w:hanging="54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9" w15:restartNumberingAfterBreak="0">
    <w:nsid w:val="16C06FDF"/>
    <w:multiLevelType w:val="multilevel"/>
    <w:tmpl w:val="FE50F00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13BED4"/>
    <w:multiLevelType w:val="hybridMultilevel"/>
    <w:tmpl w:val="4F4C6A68"/>
    <w:lvl w:ilvl="0" w:tplc="91608FBA">
      <w:start w:val="1"/>
      <w:numFmt w:val="decimal"/>
      <w:lvlText w:val="%1."/>
      <w:lvlJc w:val="left"/>
      <w:pPr>
        <w:ind w:left="810" w:hanging="360"/>
      </w:pPr>
    </w:lvl>
    <w:lvl w:ilvl="1" w:tplc="3530C2AA">
      <w:start w:val="1"/>
      <w:numFmt w:val="lowerLetter"/>
      <w:lvlText w:val="%2."/>
      <w:lvlJc w:val="left"/>
      <w:pPr>
        <w:ind w:left="1530" w:hanging="360"/>
      </w:pPr>
    </w:lvl>
    <w:lvl w:ilvl="2" w:tplc="A10E1EE6">
      <w:start w:val="1"/>
      <w:numFmt w:val="lowerRoman"/>
      <w:lvlText w:val="%3."/>
      <w:lvlJc w:val="right"/>
      <w:pPr>
        <w:ind w:left="2250" w:hanging="180"/>
      </w:pPr>
    </w:lvl>
    <w:lvl w:ilvl="3" w:tplc="A632389C">
      <w:start w:val="1"/>
      <w:numFmt w:val="decimal"/>
      <w:lvlText w:val="%4."/>
      <w:lvlJc w:val="left"/>
      <w:pPr>
        <w:ind w:left="2970" w:hanging="360"/>
      </w:pPr>
    </w:lvl>
    <w:lvl w:ilvl="4" w:tplc="09E4C11C">
      <w:start w:val="1"/>
      <w:numFmt w:val="lowerLetter"/>
      <w:lvlText w:val="%5."/>
      <w:lvlJc w:val="left"/>
      <w:pPr>
        <w:ind w:left="3690" w:hanging="360"/>
      </w:pPr>
    </w:lvl>
    <w:lvl w:ilvl="5" w:tplc="FDD693A6">
      <w:start w:val="1"/>
      <w:numFmt w:val="lowerRoman"/>
      <w:lvlText w:val="%6."/>
      <w:lvlJc w:val="right"/>
      <w:pPr>
        <w:ind w:left="4410" w:hanging="180"/>
      </w:pPr>
    </w:lvl>
    <w:lvl w:ilvl="6" w:tplc="D04A26AC">
      <w:start w:val="1"/>
      <w:numFmt w:val="decimal"/>
      <w:lvlText w:val="%7."/>
      <w:lvlJc w:val="left"/>
      <w:pPr>
        <w:ind w:left="5130" w:hanging="360"/>
      </w:pPr>
    </w:lvl>
    <w:lvl w:ilvl="7" w:tplc="0D664370">
      <w:start w:val="1"/>
      <w:numFmt w:val="lowerLetter"/>
      <w:lvlText w:val="%8."/>
      <w:lvlJc w:val="left"/>
      <w:pPr>
        <w:ind w:left="5850" w:hanging="360"/>
      </w:pPr>
    </w:lvl>
    <w:lvl w:ilvl="8" w:tplc="74403B68">
      <w:start w:val="1"/>
      <w:numFmt w:val="lowerRoman"/>
      <w:lvlText w:val="%9."/>
      <w:lvlJc w:val="right"/>
      <w:pPr>
        <w:ind w:left="6570" w:hanging="180"/>
      </w:pPr>
    </w:lvl>
  </w:abstractNum>
  <w:abstractNum w:abstractNumId="11" w15:restartNumberingAfterBreak="0">
    <w:nsid w:val="1BDBFD99"/>
    <w:multiLevelType w:val="multilevel"/>
    <w:tmpl w:val="8FBCC142"/>
    <w:lvl w:ilvl="0">
      <w:start w:val="1"/>
      <w:numFmt w:val="decimal"/>
      <w:lvlText w:val="%1."/>
      <w:lvlJc w:val="left"/>
      <w:pPr>
        <w:ind w:left="720" w:hanging="360"/>
      </w:pPr>
      <w:rPr>
        <w:rFonts w:ascii="Times New Roman" w:hAnsi="Times New Roman" w:hint="default"/>
      </w:rPr>
    </w:lvl>
    <w:lvl w:ilvl="1">
      <w:start w:val="1"/>
      <w:numFmt w:val="lowerLetter"/>
      <w:lvlText w:val="%2."/>
      <w:lvlJc w:val="left"/>
      <w:pPr>
        <w:ind w:left="1446" w:hanging="360"/>
      </w:pPr>
    </w:lvl>
    <w:lvl w:ilvl="2">
      <w:start w:val="1"/>
      <w:numFmt w:val="lowerRoman"/>
      <w:lvlText w:val="%3."/>
      <w:lvlJc w:val="right"/>
      <w:pPr>
        <w:ind w:left="2166" w:hanging="180"/>
      </w:pPr>
    </w:lvl>
    <w:lvl w:ilvl="3">
      <w:start w:val="1"/>
      <w:numFmt w:val="decimal"/>
      <w:lvlText w:val="%4."/>
      <w:lvlJc w:val="left"/>
      <w:pPr>
        <w:ind w:left="2886" w:hanging="360"/>
      </w:pPr>
    </w:lvl>
    <w:lvl w:ilvl="4">
      <w:start w:val="1"/>
      <w:numFmt w:val="lowerLetter"/>
      <w:lvlText w:val="%5."/>
      <w:lvlJc w:val="left"/>
      <w:pPr>
        <w:ind w:left="3606" w:hanging="360"/>
      </w:pPr>
    </w:lvl>
    <w:lvl w:ilvl="5">
      <w:start w:val="1"/>
      <w:numFmt w:val="lowerRoman"/>
      <w:lvlText w:val="%6."/>
      <w:lvlJc w:val="right"/>
      <w:pPr>
        <w:ind w:left="4326" w:hanging="180"/>
      </w:pPr>
    </w:lvl>
    <w:lvl w:ilvl="6">
      <w:start w:val="1"/>
      <w:numFmt w:val="decimal"/>
      <w:lvlText w:val="%7."/>
      <w:lvlJc w:val="left"/>
      <w:pPr>
        <w:ind w:left="5046" w:hanging="360"/>
      </w:pPr>
    </w:lvl>
    <w:lvl w:ilvl="7">
      <w:start w:val="1"/>
      <w:numFmt w:val="lowerLetter"/>
      <w:lvlText w:val="%8."/>
      <w:lvlJc w:val="left"/>
      <w:pPr>
        <w:ind w:left="5766" w:hanging="360"/>
      </w:pPr>
    </w:lvl>
    <w:lvl w:ilvl="8">
      <w:start w:val="1"/>
      <w:numFmt w:val="lowerRoman"/>
      <w:lvlText w:val="%9."/>
      <w:lvlJc w:val="right"/>
      <w:pPr>
        <w:ind w:left="6486" w:hanging="180"/>
      </w:pPr>
    </w:lvl>
  </w:abstractNum>
  <w:abstractNum w:abstractNumId="12" w15:restartNumberingAfterBreak="0">
    <w:nsid w:val="233F6F7E"/>
    <w:multiLevelType w:val="multilevel"/>
    <w:tmpl w:val="E1B22DD4"/>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5736D36"/>
    <w:multiLevelType w:val="multilevel"/>
    <w:tmpl w:val="15083124"/>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6553AF3"/>
    <w:multiLevelType w:val="multilevel"/>
    <w:tmpl w:val="EF4CF364"/>
    <w:lvl w:ilvl="0">
      <w:start w:val="1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27F518B5"/>
    <w:multiLevelType w:val="multilevel"/>
    <w:tmpl w:val="FFFFFFFF"/>
    <w:lvl w:ilvl="0">
      <w:start w:val="1"/>
      <w:numFmt w:val="decimal"/>
      <w:lvlText w:val="%1."/>
      <w:lvlJc w:val="left"/>
      <w:pPr>
        <w:ind w:left="2204" w:hanging="360"/>
      </w:pPr>
      <w:rPr>
        <w:rFonts w:ascii="Times New Roman" w:hAnsi="Times New Roman" w:cs="Times New Roman" w:hint="default"/>
        <w:b w:val="0"/>
        <w:strike w:val="0"/>
        <w:color w:val="auto"/>
      </w:rPr>
    </w:lvl>
    <w:lvl w:ilvl="1">
      <w:start w:val="1"/>
      <w:numFmt w:val="decimal"/>
      <w:isLgl/>
      <w:lvlText w:val="%1.%2."/>
      <w:lvlJc w:val="left"/>
      <w:pPr>
        <w:ind w:left="1750" w:hanging="615"/>
      </w:pPr>
      <w:rPr>
        <w:rFonts w:ascii="Times New Roman" w:hAnsi="Times New Roman" w:cs="Times New Roman" w:hint="default"/>
        <w:b w:val="0"/>
        <w:color w:val="auto"/>
        <w:sz w:val="24"/>
        <w:szCs w:val="24"/>
      </w:rPr>
    </w:lvl>
    <w:lvl w:ilvl="2">
      <w:start w:val="1"/>
      <w:numFmt w:val="decimal"/>
      <w:isLgl/>
      <w:lvlText w:val="%1.%2.%3."/>
      <w:lvlJc w:val="left"/>
      <w:pPr>
        <w:ind w:left="2847"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imes New Roman" w:hint="default"/>
        <w:color w:val="auto"/>
        <w:sz w:val="28"/>
      </w:rPr>
    </w:lvl>
    <w:lvl w:ilvl="5">
      <w:start w:val="1"/>
      <w:numFmt w:val="decimal"/>
      <w:isLgl/>
      <w:lvlText w:val="%1.%2.%3.%4.%5.%6."/>
      <w:lvlJc w:val="left"/>
      <w:pPr>
        <w:ind w:left="2160" w:hanging="1080"/>
      </w:pPr>
      <w:rPr>
        <w:rFonts w:ascii="Cambria" w:hAnsi="Cambria" w:cs="Times New Roman" w:hint="default"/>
        <w:color w:val="auto"/>
        <w:sz w:val="28"/>
      </w:rPr>
    </w:lvl>
    <w:lvl w:ilvl="6">
      <w:start w:val="1"/>
      <w:numFmt w:val="decimal"/>
      <w:isLgl/>
      <w:lvlText w:val="%1.%2.%3.%4.%5.%6.%7."/>
      <w:lvlJc w:val="left"/>
      <w:pPr>
        <w:ind w:left="2520" w:hanging="1440"/>
      </w:pPr>
      <w:rPr>
        <w:rFonts w:ascii="Cambria" w:hAnsi="Cambria" w:cs="Times New Roman" w:hint="default"/>
        <w:color w:val="auto"/>
        <w:sz w:val="28"/>
      </w:rPr>
    </w:lvl>
    <w:lvl w:ilvl="7">
      <w:start w:val="1"/>
      <w:numFmt w:val="decimal"/>
      <w:isLgl/>
      <w:lvlText w:val="%1.%2.%3.%4.%5.%6.%7.%8."/>
      <w:lvlJc w:val="left"/>
      <w:pPr>
        <w:ind w:left="2520" w:hanging="1440"/>
      </w:pPr>
      <w:rPr>
        <w:rFonts w:ascii="Cambria" w:hAnsi="Cambria" w:cs="Times New Roman" w:hint="default"/>
        <w:color w:val="auto"/>
        <w:sz w:val="28"/>
      </w:rPr>
    </w:lvl>
    <w:lvl w:ilvl="8">
      <w:start w:val="1"/>
      <w:numFmt w:val="decimal"/>
      <w:isLgl/>
      <w:lvlText w:val="%1.%2.%3.%4.%5.%6.%7.%8.%9."/>
      <w:lvlJc w:val="left"/>
      <w:pPr>
        <w:ind w:left="2880" w:hanging="1800"/>
      </w:pPr>
      <w:rPr>
        <w:rFonts w:ascii="Cambria" w:hAnsi="Cambria" w:cs="Times New Roman" w:hint="default"/>
        <w:color w:val="auto"/>
        <w:sz w:val="28"/>
      </w:rPr>
    </w:lvl>
  </w:abstractNum>
  <w:abstractNum w:abstractNumId="16" w15:restartNumberingAfterBreak="0">
    <w:nsid w:val="28EB70A3"/>
    <w:multiLevelType w:val="multilevel"/>
    <w:tmpl w:val="B7801B8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05461F"/>
    <w:multiLevelType w:val="hybridMultilevel"/>
    <w:tmpl w:val="A3D0FA76"/>
    <w:lvl w:ilvl="0" w:tplc="1848EB38">
      <w:start w:val="1"/>
      <w:numFmt w:val="bullet"/>
      <w:lvlText w:val=""/>
      <w:lvlJc w:val="left"/>
      <w:pPr>
        <w:ind w:left="1440" w:hanging="360"/>
      </w:pPr>
      <w:rPr>
        <w:rFonts w:ascii="Symbol" w:hAnsi="Symbol"/>
      </w:rPr>
    </w:lvl>
    <w:lvl w:ilvl="1" w:tplc="6088A78E">
      <w:start w:val="1"/>
      <w:numFmt w:val="bullet"/>
      <w:lvlText w:val=""/>
      <w:lvlJc w:val="left"/>
      <w:pPr>
        <w:ind w:left="1440" w:hanging="360"/>
      </w:pPr>
      <w:rPr>
        <w:rFonts w:ascii="Symbol" w:hAnsi="Symbol"/>
      </w:rPr>
    </w:lvl>
    <w:lvl w:ilvl="2" w:tplc="A73663C4">
      <w:start w:val="1"/>
      <w:numFmt w:val="bullet"/>
      <w:lvlText w:val=""/>
      <w:lvlJc w:val="left"/>
      <w:pPr>
        <w:ind w:left="1440" w:hanging="360"/>
      </w:pPr>
      <w:rPr>
        <w:rFonts w:ascii="Symbol" w:hAnsi="Symbol"/>
      </w:rPr>
    </w:lvl>
    <w:lvl w:ilvl="3" w:tplc="CC6827CA">
      <w:start w:val="1"/>
      <w:numFmt w:val="bullet"/>
      <w:lvlText w:val=""/>
      <w:lvlJc w:val="left"/>
      <w:pPr>
        <w:ind w:left="1440" w:hanging="360"/>
      </w:pPr>
      <w:rPr>
        <w:rFonts w:ascii="Symbol" w:hAnsi="Symbol"/>
      </w:rPr>
    </w:lvl>
    <w:lvl w:ilvl="4" w:tplc="BA5286DE">
      <w:start w:val="1"/>
      <w:numFmt w:val="bullet"/>
      <w:lvlText w:val=""/>
      <w:lvlJc w:val="left"/>
      <w:pPr>
        <w:ind w:left="1440" w:hanging="360"/>
      </w:pPr>
      <w:rPr>
        <w:rFonts w:ascii="Symbol" w:hAnsi="Symbol"/>
      </w:rPr>
    </w:lvl>
    <w:lvl w:ilvl="5" w:tplc="8CCE2D18">
      <w:start w:val="1"/>
      <w:numFmt w:val="bullet"/>
      <w:lvlText w:val=""/>
      <w:lvlJc w:val="left"/>
      <w:pPr>
        <w:ind w:left="1440" w:hanging="360"/>
      </w:pPr>
      <w:rPr>
        <w:rFonts w:ascii="Symbol" w:hAnsi="Symbol"/>
      </w:rPr>
    </w:lvl>
    <w:lvl w:ilvl="6" w:tplc="66286C90">
      <w:start w:val="1"/>
      <w:numFmt w:val="bullet"/>
      <w:lvlText w:val=""/>
      <w:lvlJc w:val="left"/>
      <w:pPr>
        <w:ind w:left="1440" w:hanging="360"/>
      </w:pPr>
      <w:rPr>
        <w:rFonts w:ascii="Symbol" w:hAnsi="Symbol"/>
      </w:rPr>
    </w:lvl>
    <w:lvl w:ilvl="7" w:tplc="591CEA32">
      <w:start w:val="1"/>
      <w:numFmt w:val="bullet"/>
      <w:lvlText w:val=""/>
      <w:lvlJc w:val="left"/>
      <w:pPr>
        <w:ind w:left="1440" w:hanging="360"/>
      </w:pPr>
      <w:rPr>
        <w:rFonts w:ascii="Symbol" w:hAnsi="Symbol"/>
      </w:rPr>
    </w:lvl>
    <w:lvl w:ilvl="8" w:tplc="41A4B3BC">
      <w:start w:val="1"/>
      <w:numFmt w:val="bullet"/>
      <w:lvlText w:val=""/>
      <w:lvlJc w:val="left"/>
      <w:pPr>
        <w:ind w:left="1440" w:hanging="360"/>
      </w:pPr>
      <w:rPr>
        <w:rFonts w:ascii="Symbol" w:hAnsi="Symbol"/>
      </w:rPr>
    </w:lvl>
  </w:abstractNum>
  <w:abstractNum w:abstractNumId="18" w15:restartNumberingAfterBreak="0">
    <w:nsid w:val="2CB30B36"/>
    <w:multiLevelType w:val="multilevel"/>
    <w:tmpl w:val="A552A95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56C17"/>
    <w:multiLevelType w:val="multilevel"/>
    <w:tmpl w:val="3B6E7762"/>
    <w:lvl w:ilvl="0">
      <w:start w:val="1"/>
      <w:numFmt w:val="decimal"/>
      <w:lvlText w:val="%1."/>
      <w:lvlJc w:val="left"/>
      <w:pPr>
        <w:ind w:left="720" w:hanging="360"/>
      </w:pPr>
      <w:rPr>
        <w:rFonts w:ascii="Times New Roman" w:hAnsi="Times New Roman" w:hint="default"/>
        <w:b w:val="0"/>
        <w:bCs w:val="0"/>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2222A7"/>
    <w:multiLevelType w:val="hybridMultilevel"/>
    <w:tmpl w:val="E09C7FE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87C1A02"/>
    <w:multiLevelType w:val="multilevel"/>
    <w:tmpl w:val="F25C40B4"/>
    <w:lvl w:ilvl="0">
      <w:start w:val="15"/>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9177693"/>
    <w:multiLevelType w:val="multilevel"/>
    <w:tmpl w:val="7F32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3A205A"/>
    <w:multiLevelType w:val="hybridMultilevel"/>
    <w:tmpl w:val="C594571A"/>
    <w:lvl w:ilvl="0" w:tplc="43C0A7BE">
      <w:start w:val="11"/>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4" w15:restartNumberingAfterBreak="0">
    <w:nsid w:val="3A608917"/>
    <w:multiLevelType w:val="multilevel"/>
    <w:tmpl w:val="41E425FC"/>
    <w:lvl w:ilvl="0">
      <w:start w:val="1"/>
      <w:numFmt w:val="decimal"/>
      <w:lvlText w:val="%1."/>
      <w:lvlJc w:val="left"/>
      <w:pPr>
        <w:ind w:left="720" w:hanging="360"/>
      </w:pPr>
      <w:rPr>
        <w:rFonts w:ascii="Times New Roman" w:hAnsi="Times New Roman" w:hint="default"/>
      </w:rPr>
    </w:lvl>
    <w:lvl w:ilvl="1">
      <w:start w:val="1"/>
      <w:numFmt w:val="lowerLetter"/>
      <w:lvlText w:val="%2."/>
      <w:lvlJc w:val="left"/>
      <w:pPr>
        <w:ind w:left="1446" w:hanging="360"/>
      </w:pPr>
    </w:lvl>
    <w:lvl w:ilvl="2">
      <w:start w:val="1"/>
      <w:numFmt w:val="lowerRoman"/>
      <w:lvlText w:val="%3."/>
      <w:lvlJc w:val="right"/>
      <w:pPr>
        <w:ind w:left="2166" w:hanging="180"/>
      </w:pPr>
    </w:lvl>
    <w:lvl w:ilvl="3">
      <w:start w:val="1"/>
      <w:numFmt w:val="decimal"/>
      <w:lvlText w:val="%4."/>
      <w:lvlJc w:val="left"/>
      <w:pPr>
        <w:ind w:left="2886" w:hanging="360"/>
      </w:pPr>
    </w:lvl>
    <w:lvl w:ilvl="4">
      <w:start w:val="1"/>
      <w:numFmt w:val="lowerLetter"/>
      <w:lvlText w:val="%5."/>
      <w:lvlJc w:val="left"/>
      <w:pPr>
        <w:ind w:left="3606" w:hanging="360"/>
      </w:pPr>
    </w:lvl>
    <w:lvl w:ilvl="5">
      <w:start w:val="1"/>
      <w:numFmt w:val="lowerRoman"/>
      <w:lvlText w:val="%6."/>
      <w:lvlJc w:val="right"/>
      <w:pPr>
        <w:ind w:left="4326" w:hanging="180"/>
      </w:pPr>
    </w:lvl>
    <w:lvl w:ilvl="6">
      <w:start w:val="1"/>
      <w:numFmt w:val="decimal"/>
      <w:lvlText w:val="%7."/>
      <w:lvlJc w:val="left"/>
      <w:pPr>
        <w:ind w:left="5046" w:hanging="360"/>
      </w:pPr>
    </w:lvl>
    <w:lvl w:ilvl="7">
      <w:start w:val="1"/>
      <w:numFmt w:val="lowerLetter"/>
      <w:lvlText w:val="%8."/>
      <w:lvlJc w:val="left"/>
      <w:pPr>
        <w:ind w:left="5766" w:hanging="360"/>
      </w:pPr>
    </w:lvl>
    <w:lvl w:ilvl="8">
      <w:start w:val="1"/>
      <w:numFmt w:val="lowerRoman"/>
      <w:lvlText w:val="%9."/>
      <w:lvlJc w:val="right"/>
      <w:pPr>
        <w:ind w:left="6486" w:hanging="180"/>
      </w:pPr>
    </w:lvl>
  </w:abstractNum>
  <w:abstractNum w:abstractNumId="25" w15:restartNumberingAfterBreak="0">
    <w:nsid w:val="3D96665C"/>
    <w:multiLevelType w:val="multilevel"/>
    <w:tmpl w:val="6076EF60"/>
    <w:lvl w:ilvl="0">
      <w:start w:val="7"/>
      <w:numFmt w:val="decimal"/>
      <w:lvlText w:val="%1."/>
      <w:lvlJc w:val="left"/>
      <w:pPr>
        <w:ind w:left="360" w:hanging="360"/>
      </w:pPr>
      <w:rPr>
        <w:rFonts w:hint="default"/>
        <w:sz w:val="24"/>
        <w:szCs w:val="24"/>
      </w:rPr>
    </w:lvl>
    <w:lvl w:ilvl="1">
      <w:start w:val="1"/>
      <w:numFmt w:val="decimal"/>
      <w:lvlText w:val="%1.%2."/>
      <w:lvlJc w:val="left"/>
      <w:pPr>
        <w:ind w:left="644" w:hanging="360"/>
      </w:pPr>
      <w:rPr>
        <w:rFonts w:hint="default"/>
        <w:sz w:val="24"/>
        <w:szCs w:val="24"/>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5145AA1"/>
    <w:multiLevelType w:val="hybridMultilevel"/>
    <w:tmpl w:val="A754E00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7AC5F7F"/>
    <w:multiLevelType w:val="multilevel"/>
    <w:tmpl w:val="AFB42F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A71EC8"/>
    <w:multiLevelType w:val="multilevel"/>
    <w:tmpl w:val="3B6E7762"/>
    <w:lvl w:ilvl="0">
      <w:start w:val="1"/>
      <w:numFmt w:val="decimal"/>
      <w:lvlText w:val="%1."/>
      <w:lvlJc w:val="left"/>
      <w:pPr>
        <w:ind w:left="720" w:hanging="360"/>
      </w:pPr>
      <w:rPr>
        <w:rFonts w:ascii="Times New Roman" w:hAnsi="Times New Roman" w:hint="default"/>
        <w:b w:val="0"/>
        <w:bCs w:val="0"/>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1A089D"/>
    <w:multiLevelType w:val="multilevel"/>
    <w:tmpl w:val="2CA8894E"/>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E71CD4"/>
    <w:multiLevelType w:val="multilevel"/>
    <w:tmpl w:val="5EEE38B0"/>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0595AE"/>
    <w:multiLevelType w:val="multilevel"/>
    <w:tmpl w:val="3274131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52E72863"/>
    <w:multiLevelType w:val="multilevel"/>
    <w:tmpl w:val="50AE96A4"/>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D673EC"/>
    <w:multiLevelType w:val="multilevel"/>
    <w:tmpl w:val="0AC0C7B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76F0B99"/>
    <w:multiLevelType w:val="multilevel"/>
    <w:tmpl w:val="497A2FAA"/>
    <w:lvl w:ilvl="0">
      <w:start w:val="33"/>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15:restartNumberingAfterBreak="0">
    <w:nsid w:val="5D4E4B7B"/>
    <w:multiLevelType w:val="multilevel"/>
    <w:tmpl w:val="01DE1C84"/>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915036"/>
    <w:multiLevelType w:val="multilevel"/>
    <w:tmpl w:val="E29AB8E6"/>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A40900"/>
    <w:multiLevelType w:val="multilevel"/>
    <w:tmpl w:val="3BD60A7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9"/>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0282C15"/>
    <w:multiLevelType w:val="multilevel"/>
    <w:tmpl w:val="B9D6B5FC"/>
    <w:lvl w:ilvl="0">
      <w:start w:val="12"/>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2B86D96"/>
    <w:multiLevelType w:val="hybridMultilevel"/>
    <w:tmpl w:val="D4126D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36A224C"/>
    <w:multiLevelType w:val="multilevel"/>
    <w:tmpl w:val="F4A4D0F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1" w15:restartNumberingAfterBreak="0">
    <w:nsid w:val="64B24DBB"/>
    <w:multiLevelType w:val="hybridMultilevel"/>
    <w:tmpl w:val="BCE64C9C"/>
    <w:lvl w:ilvl="0" w:tplc="B7A612A6">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2" w15:restartNumberingAfterBreak="0">
    <w:nsid w:val="66231FDD"/>
    <w:multiLevelType w:val="multilevel"/>
    <w:tmpl w:val="40DEF1F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3C7192"/>
    <w:multiLevelType w:val="multilevel"/>
    <w:tmpl w:val="20FA5B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B2F2679"/>
    <w:multiLevelType w:val="multilevel"/>
    <w:tmpl w:val="4D78546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030296C"/>
    <w:multiLevelType w:val="multilevel"/>
    <w:tmpl w:val="81C6FE1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6" w15:restartNumberingAfterBreak="0">
    <w:nsid w:val="79E47F71"/>
    <w:multiLevelType w:val="multilevel"/>
    <w:tmpl w:val="B8029AB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ADF111C"/>
    <w:multiLevelType w:val="hybridMultilevel"/>
    <w:tmpl w:val="03D43EBA"/>
    <w:lvl w:ilvl="0" w:tplc="B866C332">
      <w:start w:val="1"/>
      <w:numFmt w:val="bullet"/>
      <w:lvlText w:val=""/>
      <w:lvlJc w:val="left"/>
      <w:pPr>
        <w:ind w:left="1440" w:hanging="360"/>
      </w:pPr>
      <w:rPr>
        <w:rFonts w:ascii="Symbol" w:hAnsi="Symbol"/>
      </w:rPr>
    </w:lvl>
    <w:lvl w:ilvl="1" w:tplc="C7ACCB20">
      <w:start w:val="1"/>
      <w:numFmt w:val="bullet"/>
      <w:lvlText w:val=""/>
      <w:lvlJc w:val="left"/>
      <w:pPr>
        <w:ind w:left="1440" w:hanging="360"/>
      </w:pPr>
      <w:rPr>
        <w:rFonts w:ascii="Symbol" w:hAnsi="Symbol"/>
      </w:rPr>
    </w:lvl>
    <w:lvl w:ilvl="2" w:tplc="17A4771C">
      <w:start w:val="1"/>
      <w:numFmt w:val="bullet"/>
      <w:lvlText w:val=""/>
      <w:lvlJc w:val="left"/>
      <w:pPr>
        <w:ind w:left="1440" w:hanging="360"/>
      </w:pPr>
      <w:rPr>
        <w:rFonts w:ascii="Symbol" w:hAnsi="Symbol"/>
      </w:rPr>
    </w:lvl>
    <w:lvl w:ilvl="3" w:tplc="D7DEF20A">
      <w:start w:val="1"/>
      <w:numFmt w:val="bullet"/>
      <w:lvlText w:val=""/>
      <w:lvlJc w:val="left"/>
      <w:pPr>
        <w:ind w:left="1440" w:hanging="360"/>
      </w:pPr>
      <w:rPr>
        <w:rFonts w:ascii="Symbol" w:hAnsi="Symbol"/>
      </w:rPr>
    </w:lvl>
    <w:lvl w:ilvl="4" w:tplc="13ACFC50">
      <w:start w:val="1"/>
      <w:numFmt w:val="bullet"/>
      <w:lvlText w:val=""/>
      <w:lvlJc w:val="left"/>
      <w:pPr>
        <w:ind w:left="1440" w:hanging="360"/>
      </w:pPr>
      <w:rPr>
        <w:rFonts w:ascii="Symbol" w:hAnsi="Symbol"/>
      </w:rPr>
    </w:lvl>
    <w:lvl w:ilvl="5" w:tplc="21D8E750">
      <w:start w:val="1"/>
      <w:numFmt w:val="bullet"/>
      <w:lvlText w:val=""/>
      <w:lvlJc w:val="left"/>
      <w:pPr>
        <w:ind w:left="1440" w:hanging="360"/>
      </w:pPr>
      <w:rPr>
        <w:rFonts w:ascii="Symbol" w:hAnsi="Symbol"/>
      </w:rPr>
    </w:lvl>
    <w:lvl w:ilvl="6" w:tplc="A5645EAC">
      <w:start w:val="1"/>
      <w:numFmt w:val="bullet"/>
      <w:lvlText w:val=""/>
      <w:lvlJc w:val="left"/>
      <w:pPr>
        <w:ind w:left="1440" w:hanging="360"/>
      </w:pPr>
      <w:rPr>
        <w:rFonts w:ascii="Symbol" w:hAnsi="Symbol"/>
      </w:rPr>
    </w:lvl>
    <w:lvl w:ilvl="7" w:tplc="54AA6E74">
      <w:start w:val="1"/>
      <w:numFmt w:val="bullet"/>
      <w:lvlText w:val=""/>
      <w:lvlJc w:val="left"/>
      <w:pPr>
        <w:ind w:left="1440" w:hanging="360"/>
      </w:pPr>
      <w:rPr>
        <w:rFonts w:ascii="Symbol" w:hAnsi="Symbol"/>
      </w:rPr>
    </w:lvl>
    <w:lvl w:ilvl="8" w:tplc="CAD28628">
      <w:start w:val="1"/>
      <w:numFmt w:val="bullet"/>
      <w:lvlText w:val=""/>
      <w:lvlJc w:val="left"/>
      <w:pPr>
        <w:ind w:left="1440" w:hanging="360"/>
      </w:pPr>
      <w:rPr>
        <w:rFonts w:ascii="Symbol" w:hAnsi="Symbol"/>
      </w:rPr>
    </w:lvl>
  </w:abstractNum>
  <w:abstractNum w:abstractNumId="48" w15:restartNumberingAfterBreak="0">
    <w:nsid w:val="7DBA2DB1"/>
    <w:multiLevelType w:val="multilevel"/>
    <w:tmpl w:val="FFFFFFFF"/>
    <w:lvl w:ilvl="0">
      <w:start w:val="1"/>
      <w:numFmt w:val="decimal"/>
      <w:lvlText w:val="%1."/>
      <w:lvlJc w:val="left"/>
      <w:pPr>
        <w:ind w:left="2204" w:hanging="360"/>
      </w:pPr>
      <w:rPr>
        <w:rFonts w:ascii="Times New Roman" w:hAnsi="Times New Roman" w:cs="Times New Roman" w:hint="default"/>
        <w:b w:val="0"/>
        <w:strike w:val="0"/>
        <w:color w:val="auto"/>
      </w:rPr>
    </w:lvl>
    <w:lvl w:ilvl="1">
      <w:start w:val="1"/>
      <w:numFmt w:val="decimal"/>
      <w:isLgl/>
      <w:lvlText w:val="%1.%2."/>
      <w:lvlJc w:val="left"/>
      <w:pPr>
        <w:ind w:left="1750" w:hanging="615"/>
      </w:pPr>
      <w:rPr>
        <w:rFonts w:ascii="Times New Roman" w:hAnsi="Times New Roman" w:cs="Times New Roman" w:hint="default"/>
        <w:b w:val="0"/>
        <w:color w:val="auto"/>
        <w:sz w:val="24"/>
        <w:szCs w:val="24"/>
      </w:rPr>
    </w:lvl>
    <w:lvl w:ilvl="2">
      <w:start w:val="1"/>
      <w:numFmt w:val="decimal"/>
      <w:isLgl/>
      <w:lvlText w:val="%1.%2.%3."/>
      <w:lvlJc w:val="left"/>
      <w:pPr>
        <w:ind w:left="2847"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imes New Roman" w:hint="default"/>
        <w:color w:val="auto"/>
        <w:sz w:val="28"/>
      </w:rPr>
    </w:lvl>
    <w:lvl w:ilvl="5">
      <w:start w:val="1"/>
      <w:numFmt w:val="decimal"/>
      <w:isLgl/>
      <w:lvlText w:val="%1.%2.%3.%4.%5.%6."/>
      <w:lvlJc w:val="left"/>
      <w:pPr>
        <w:ind w:left="2160" w:hanging="1080"/>
      </w:pPr>
      <w:rPr>
        <w:rFonts w:ascii="Cambria" w:hAnsi="Cambria" w:cs="Times New Roman" w:hint="default"/>
        <w:color w:val="auto"/>
        <w:sz w:val="28"/>
      </w:rPr>
    </w:lvl>
    <w:lvl w:ilvl="6">
      <w:start w:val="1"/>
      <w:numFmt w:val="decimal"/>
      <w:isLgl/>
      <w:lvlText w:val="%1.%2.%3.%4.%5.%6.%7."/>
      <w:lvlJc w:val="left"/>
      <w:pPr>
        <w:ind w:left="2520" w:hanging="1440"/>
      </w:pPr>
      <w:rPr>
        <w:rFonts w:ascii="Cambria" w:hAnsi="Cambria" w:cs="Times New Roman" w:hint="default"/>
        <w:color w:val="auto"/>
        <w:sz w:val="28"/>
      </w:rPr>
    </w:lvl>
    <w:lvl w:ilvl="7">
      <w:start w:val="1"/>
      <w:numFmt w:val="decimal"/>
      <w:isLgl/>
      <w:lvlText w:val="%1.%2.%3.%4.%5.%6.%7.%8."/>
      <w:lvlJc w:val="left"/>
      <w:pPr>
        <w:ind w:left="2520" w:hanging="1440"/>
      </w:pPr>
      <w:rPr>
        <w:rFonts w:ascii="Cambria" w:hAnsi="Cambria" w:cs="Times New Roman" w:hint="default"/>
        <w:color w:val="auto"/>
        <w:sz w:val="28"/>
      </w:rPr>
    </w:lvl>
    <w:lvl w:ilvl="8">
      <w:start w:val="1"/>
      <w:numFmt w:val="decimal"/>
      <w:isLgl/>
      <w:lvlText w:val="%1.%2.%3.%4.%5.%6.%7.%8.%9."/>
      <w:lvlJc w:val="left"/>
      <w:pPr>
        <w:ind w:left="2880" w:hanging="1800"/>
      </w:pPr>
      <w:rPr>
        <w:rFonts w:ascii="Cambria" w:hAnsi="Cambria" w:cs="Times New Roman" w:hint="default"/>
        <w:color w:val="auto"/>
        <w:sz w:val="28"/>
      </w:rPr>
    </w:lvl>
  </w:abstractNum>
  <w:num w:numId="1" w16cid:durableId="1001471418">
    <w:abstractNumId w:val="10"/>
  </w:num>
  <w:num w:numId="2" w16cid:durableId="1026129874">
    <w:abstractNumId w:val="35"/>
  </w:num>
  <w:num w:numId="3" w16cid:durableId="1079517223">
    <w:abstractNumId w:val="13"/>
  </w:num>
  <w:num w:numId="4" w16cid:durableId="1121612207">
    <w:abstractNumId w:val="11"/>
  </w:num>
  <w:num w:numId="5" w16cid:durableId="1245065034">
    <w:abstractNumId w:val="8"/>
  </w:num>
  <w:num w:numId="6" w16cid:durableId="1356233535">
    <w:abstractNumId w:val="43"/>
  </w:num>
  <w:num w:numId="7" w16cid:durableId="154879137">
    <w:abstractNumId w:val="28"/>
  </w:num>
  <w:num w:numId="8" w16cid:durableId="1658874161">
    <w:abstractNumId w:val="42"/>
  </w:num>
  <w:num w:numId="9" w16cid:durableId="1689212152">
    <w:abstractNumId w:val="37"/>
  </w:num>
  <w:num w:numId="10" w16cid:durableId="1698387094">
    <w:abstractNumId w:val="36"/>
  </w:num>
  <w:num w:numId="11" w16cid:durableId="1769616254">
    <w:abstractNumId w:val="46"/>
  </w:num>
  <w:num w:numId="12" w16cid:durableId="1933472764">
    <w:abstractNumId w:val="29"/>
  </w:num>
  <w:num w:numId="13" w16cid:durableId="1939482707">
    <w:abstractNumId w:val="31"/>
  </w:num>
  <w:num w:numId="14" w16cid:durableId="2009165673">
    <w:abstractNumId w:val="16"/>
  </w:num>
  <w:num w:numId="15" w16cid:durableId="2087337707">
    <w:abstractNumId w:val="19"/>
  </w:num>
  <w:num w:numId="16" w16cid:durableId="225799836">
    <w:abstractNumId w:val="14"/>
  </w:num>
  <w:num w:numId="17" w16cid:durableId="342123084">
    <w:abstractNumId w:val="30"/>
  </w:num>
  <w:num w:numId="18" w16cid:durableId="708603846">
    <w:abstractNumId w:val="44"/>
  </w:num>
  <w:num w:numId="19" w16cid:durableId="747657636">
    <w:abstractNumId w:val="33"/>
  </w:num>
  <w:num w:numId="20" w16cid:durableId="841549388">
    <w:abstractNumId w:val="24"/>
  </w:num>
  <w:num w:numId="21" w16cid:durableId="76365843">
    <w:abstractNumId w:val="39"/>
  </w:num>
  <w:num w:numId="22" w16cid:durableId="259530972">
    <w:abstractNumId w:val="41"/>
  </w:num>
  <w:num w:numId="23" w16cid:durableId="545028532">
    <w:abstractNumId w:val="12"/>
  </w:num>
  <w:num w:numId="24" w16cid:durableId="174809675">
    <w:abstractNumId w:val="40"/>
  </w:num>
  <w:num w:numId="25" w16cid:durableId="1199511707">
    <w:abstractNumId w:val="23"/>
  </w:num>
  <w:num w:numId="26" w16cid:durableId="1727685583">
    <w:abstractNumId w:val="2"/>
  </w:num>
  <w:num w:numId="27" w16cid:durableId="1607348409">
    <w:abstractNumId w:val="0"/>
  </w:num>
  <w:num w:numId="28" w16cid:durableId="2044014633">
    <w:abstractNumId w:val="22"/>
  </w:num>
  <w:num w:numId="29" w16cid:durableId="127281761">
    <w:abstractNumId w:val="4"/>
  </w:num>
  <w:num w:numId="30" w16cid:durableId="1806194359">
    <w:abstractNumId w:val="7"/>
  </w:num>
  <w:num w:numId="31" w16cid:durableId="2088918714">
    <w:abstractNumId w:val="1"/>
  </w:num>
  <w:num w:numId="32" w16cid:durableId="820538168">
    <w:abstractNumId w:val="27"/>
  </w:num>
  <w:num w:numId="33" w16cid:durableId="1534534130">
    <w:abstractNumId w:val="5"/>
  </w:num>
  <w:num w:numId="34" w16cid:durableId="1598711008">
    <w:abstractNumId w:val="32"/>
  </w:num>
  <w:num w:numId="35" w16cid:durableId="424114599">
    <w:abstractNumId w:val="38"/>
  </w:num>
  <w:num w:numId="36" w16cid:durableId="510754119">
    <w:abstractNumId w:val="45"/>
  </w:num>
  <w:num w:numId="37" w16cid:durableId="1659386155">
    <w:abstractNumId w:val="21"/>
  </w:num>
  <w:num w:numId="38" w16cid:durableId="1224021753">
    <w:abstractNumId w:val="9"/>
  </w:num>
  <w:num w:numId="39" w16cid:durableId="914433657">
    <w:abstractNumId w:val="6"/>
  </w:num>
  <w:num w:numId="40" w16cid:durableId="1365866286">
    <w:abstractNumId w:val="17"/>
  </w:num>
  <w:num w:numId="41" w16cid:durableId="700277467">
    <w:abstractNumId w:val="47"/>
  </w:num>
  <w:num w:numId="42" w16cid:durableId="1944339249">
    <w:abstractNumId w:val="18"/>
  </w:num>
  <w:num w:numId="43" w16cid:durableId="726614669">
    <w:abstractNumId w:val="20"/>
  </w:num>
  <w:num w:numId="44" w16cid:durableId="1636836826">
    <w:abstractNumId w:val="26"/>
  </w:num>
  <w:num w:numId="45" w16cid:durableId="222303445">
    <w:abstractNumId w:val="25"/>
  </w:num>
  <w:num w:numId="46" w16cid:durableId="92088774">
    <w:abstractNumId w:val="48"/>
  </w:num>
  <w:num w:numId="47" w16cid:durableId="209801503">
    <w:abstractNumId w:val="15"/>
  </w:num>
  <w:num w:numId="48" w16cid:durableId="1547722695">
    <w:abstractNumId w:val="3"/>
  </w:num>
  <w:num w:numId="49" w16cid:durableId="19596815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2D1E7A"/>
    <w:rsid w:val="000001F2"/>
    <w:rsid w:val="00003970"/>
    <w:rsid w:val="00013BB0"/>
    <w:rsid w:val="0001763D"/>
    <w:rsid w:val="0002CC7D"/>
    <w:rsid w:val="0003067B"/>
    <w:rsid w:val="00034853"/>
    <w:rsid w:val="00037612"/>
    <w:rsid w:val="000429EF"/>
    <w:rsid w:val="00053D95"/>
    <w:rsid w:val="000576BF"/>
    <w:rsid w:val="000640B0"/>
    <w:rsid w:val="0006557A"/>
    <w:rsid w:val="000679EF"/>
    <w:rsid w:val="0007692E"/>
    <w:rsid w:val="000815A3"/>
    <w:rsid w:val="000821A2"/>
    <w:rsid w:val="0008274E"/>
    <w:rsid w:val="00093D24"/>
    <w:rsid w:val="0009643A"/>
    <w:rsid w:val="00096624"/>
    <w:rsid w:val="00097397"/>
    <w:rsid w:val="000B365B"/>
    <w:rsid w:val="000C0556"/>
    <w:rsid w:val="000C0800"/>
    <w:rsid w:val="000C3912"/>
    <w:rsid w:val="000C55DA"/>
    <w:rsid w:val="000C6280"/>
    <w:rsid w:val="000D79AE"/>
    <w:rsid w:val="000E0436"/>
    <w:rsid w:val="000E0ED3"/>
    <w:rsid w:val="000E18DA"/>
    <w:rsid w:val="000E6DE2"/>
    <w:rsid w:val="000E7C12"/>
    <w:rsid w:val="001038A5"/>
    <w:rsid w:val="0012064A"/>
    <w:rsid w:val="001244EE"/>
    <w:rsid w:val="001256BD"/>
    <w:rsid w:val="00126DAD"/>
    <w:rsid w:val="001275E9"/>
    <w:rsid w:val="00130D85"/>
    <w:rsid w:val="00131870"/>
    <w:rsid w:val="00141912"/>
    <w:rsid w:val="00144BA9"/>
    <w:rsid w:val="0014593A"/>
    <w:rsid w:val="0015148E"/>
    <w:rsid w:val="0015403F"/>
    <w:rsid w:val="001563EE"/>
    <w:rsid w:val="0015788E"/>
    <w:rsid w:val="001614DC"/>
    <w:rsid w:val="0017127C"/>
    <w:rsid w:val="00172140"/>
    <w:rsid w:val="00193CE9"/>
    <w:rsid w:val="0019455C"/>
    <w:rsid w:val="001956D4"/>
    <w:rsid w:val="001963A8"/>
    <w:rsid w:val="001A108A"/>
    <w:rsid w:val="001A186C"/>
    <w:rsid w:val="001A1BB6"/>
    <w:rsid w:val="001A2FD0"/>
    <w:rsid w:val="001A35DA"/>
    <w:rsid w:val="001A5B8B"/>
    <w:rsid w:val="001A6B47"/>
    <w:rsid w:val="001A764C"/>
    <w:rsid w:val="001B1328"/>
    <w:rsid w:val="001B1E4A"/>
    <w:rsid w:val="001C7D0C"/>
    <w:rsid w:val="001E2C4E"/>
    <w:rsid w:val="001E57B9"/>
    <w:rsid w:val="001E6F97"/>
    <w:rsid w:val="001E7749"/>
    <w:rsid w:val="001F401A"/>
    <w:rsid w:val="001F59A6"/>
    <w:rsid w:val="00200F0F"/>
    <w:rsid w:val="00201474"/>
    <w:rsid w:val="00204E92"/>
    <w:rsid w:val="00206E56"/>
    <w:rsid w:val="002127F2"/>
    <w:rsid w:val="002145C3"/>
    <w:rsid w:val="00215033"/>
    <w:rsid w:val="00215A5A"/>
    <w:rsid w:val="002331A6"/>
    <w:rsid w:val="00235F1B"/>
    <w:rsid w:val="0024393C"/>
    <w:rsid w:val="002462B7"/>
    <w:rsid w:val="002469AE"/>
    <w:rsid w:val="00247922"/>
    <w:rsid w:val="002504B8"/>
    <w:rsid w:val="002510C4"/>
    <w:rsid w:val="002532EA"/>
    <w:rsid w:val="0025542B"/>
    <w:rsid w:val="00260F66"/>
    <w:rsid w:val="00264391"/>
    <w:rsid w:val="00267D9B"/>
    <w:rsid w:val="00271474"/>
    <w:rsid w:val="002763AA"/>
    <w:rsid w:val="002A00AE"/>
    <w:rsid w:val="002A1EFA"/>
    <w:rsid w:val="002A3CF2"/>
    <w:rsid w:val="002A45D5"/>
    <w:rsid w:val="002A605E"/>
    <w:rsid w:val="002A730E"/>
    <w:rsid w:val="002B0BE8"/>
    <w:rsid w:val="002B16EB"/>
    <w:rsid w:val="002B1A20"/>
    <w:rsid w:val="002B315D"/>
    <w:rsid w:val="002B4672"/>
    <w:rsid w:val="002C0531"/>
    <w:rsid w:val="002C1AA6"/>
    <w:rsid w:val="002C29D6"/>
    <w:rsid w:val="002C30D2"/>
    <w:rsid w:val="002C4BDB"/>
    <w:rsid w:val="002C79AD"/>
    <w:rsid w:val="002D3A1E"/>
    <w:rsid w:val="002D4EF7"/>
    <w:rsid w:val="002D615F"/>
    <w:rsid w:val="002D6693"/>
    <w:rsid w:val="002E0770"/>
    <w:rsid w:val="002E15A3"/>
    <w:rsid w:val="002F2D5B"/>
    <w:rsid w:val="003007A8"/>
    <w:rsid w:val="00300D54"/>
    <w:rsid w:val="003123E0"/>
    <w:rsid w:val="00331C1A"/>
    <w:rsid w:val="00335E1B"/>
    <w:rsid w:val="00336453"/>
    <w:rsid w:val="00337D00"/>
    <w:rsid w:val="003393B6"/>
    <w:rsid w:val="00342916"/>
    <w:rsid w:val="0034576C"/>
    <w:rsid w:val="00346CC1"/>
    <w:rsid w:val="00347868"/>
    <w:rsid w:val="003504B3"/>
    <w:rsid w:val="00357EF1"/>
    <w:rsid w:val="0036012B"/>
    <w:rsid w:val="0036277C"/>
    <w:rsid w:val="00365AAE"/>
    <w:rsid w:val="00374D43"/>
    <w:rsid w:val="00380CCF"/>
    <w:rsid w:val="00382179"/>
    <w:rsid w:val="0038627C"/>
    <w:rsid w:val="003A1B88"/>
    <w:rsid w:val="003A2DA9"/>
    <w:rsid w:val="003A2DC6"/>
    <w:rsid w:val="003A3D02"/>
    <w:rsid w:val="003A3EB0"/>
    <w:rsid w:val="003A4090"/>
    <w:rsid w:val="003A4E09"/>
    <w:rsid w:val="003A7D16"/>
    <w:rsid w:val="003B0494"/>
    <w:rsid w:val="003B074C"/>
    <w:rsid w:val="003B2D11"/>
    <w:rsid w:val="003B5047"/>
    <w:rsid w:val="003CA398"/>
    <w:rsid w:val="003D2C7E"/>
    <w:rsid w:val="003D323B"/>
    <w:rsid w:val="003E2419"/>
    <w:rsid w:val="003E5E74"/>
    <w:rsid w:val="003F660A"/>
    <w:rsid w:val="003F7532"/>
    <w:rsid w:val="004060AC"/>
    <w:rsid w:val="0040673B"/>
    <w:rsid w:val="00407F01"/>
    <w:rsid w:val="00410E6F"/>
    <w:rsid w:val="004263FA"/>
    <w:rsid w:val="00427EF8"/>
    <w:rsid w:val="004308A1"/>
    <w:rsid w:val="00433B20"/>
    <w:rsid w:val="004406B2"/>
    <w:rsid w:val="00440770"/>
    <w:rsid w:val="00445467"/>
    <w:rsid w:val="0045191E"/>
    <w:rsid w:val="00456505"/>
    <w:rsid w:val="0046208B"/>
    <w:rsid w:val="004753FB"/>
    <w:rsid w:val="00477A5A"/>
    <w:rsid w:val="004A0E11"/>
    <w:rsid w:val="004A286E"/>
    <w:rsid w:val="004A3983"/>
    <w:rsid w:val="004A5D1F"/>
    <w:rsid w:val="004A666C"/>
    <w:rsid w:val="004C3F4A"/>
    <w:rsid w:val="004C5986"/>
    <w:rsid w:val="004C6C79"/>
    <w:rsid w:val="004D45F0"/>
    <w:rsid w:val="004D72A6"/>
    <w:rsid w:val="004E0204"/>
    <w:rsid w:val="004F2A0B"/>
    <w:rsid w:val="005015BD"/>
    <w:rsid w:val="00502593"/>
    <w:rsid w:val="0050682D"/>
    <w:rsid w:val="005117F8"/>
    <w:rsid w:val="00513C23"/>
    <w:rsid w:val="00515E6D"/>
    <w:rsid w:val="005212A9"/>
    <w:rsid w:val="00522EB9"/>
    <w:rsid w:val="005231CA"/>
    <w:rsid w:val="00525DCE"/>
    <w:rsid w:val="00526A50"/>
    <w:rsid w:val="00526F79"/>
    <w:rsid w:val="00532A4F"/>
    <w:rsid w:val="005461B1"/>
    <w:rsid w:val="00550BCC"/>
    <w:rsid w:val="00561454"/>
    <w:rsid w:val="0056159B"/>
    <w:rsid w:val="00563A46"/>
    <w:rsid w:val="00570C73"/>
    <w:rsid w:val="005719BF"/>
    <w:rsid w:val="00577369"/>
    <w:rsid w:val="00583756"/>
    <w:rsid w:val="00592C4F"/>
    <w:rsid w:val="00593E05"/>
    <w:rsid w:val="005A37AE"/>
    <w:rsid w:val="005A6064"/>
    <w:rsid w:val="005A749B"/>
    <w:rsid w:val="005B272E"/>
    <w:rsid w:val="005B71AC"/>
    <w:rsid w:val="005B7ADC"/>
    <w:rsid w:val="005C1EE2"/>
    <w:rsid w:val="005C4657"/>
    <w:rsid w:val="005C4D6D"/>
    <w:rsid w:val="005C4EF5"/>
    <w:rsid w:val="005D3AF1"/>
    <w:rsid w:val="005D4A4D"/>
    <w:rsid w:val="005D67BF"/>
    <w:rsid w:val="005E2FB7"/>
    <w:rsid w:val="005E424C"/>
    <w:rsid w:val="005E549E"/>
    <w:rsid w:val="005E64D5"/>
    <w:rsid w:val="00604C0F"/>
    <w:rsid w:val="006128EF"/>
    <w:rsid w:val="006172DA"/>
    <w:rsid w:val="00620914"/>
    <w:rsid w:val="00624D81"/>
    <w:rsid w:val="00625915"/>
    <w:rsid w:val="0063381E"/>
    <w:rsid w:val="006353D7"/>
    <w:rsid w:val="006436C8"/>
    <w:rsid w:val="006474F5"/>
    <w:rsid w:val="00647C1C"/>
    <w:rsid w:val="00655E6D"/>
    <w:rsid w:val="0065686B"/>
    <w:rsid w:val="00660DE2"/>
    <w:rsid w:val="00666BDD"/>
    <w:rsid w:val="006817AA"/>
    <w:rsid w:val="00682B42"/>
    <w:rsid w:val="00683838"/>
    <w:rsid w:val="00685992"/>
    <w:rsid w:val="00690DCD"/>
    <w:rsid w:val="006966DA"/>
    <w:rsid w:val="006A3A29"/>
    <w:rsid w:val="006A581B"/>
    <w:rsid w:val="006A71BE"/>
    <w:rsid w:val="006C3D3E"/>
    <w:rsid w:val="006C4F4C"/>
    <w:rsid w:val="006C57A1"/>
    <w:rsid w:val="006C5AA0"/>
    <w:rsid w:val="006C6B97"/>
    <w:rsid w:val="006D1935"/>
    <w:rsid w:val="006E1CCC"/>
    <w:rsid w:val="006F7ED0"/>
    <w:rsid w:val="007109EF"/>
    <w:rsid w:val="00714288"/>
    <w:rsid w:val="00714F30"/>
    <w:rsid w:val="00720607"/>
    <w:rsid w:val="007255AE"/>
    <w:rsid w:val="00725AA9"/>
    <w:rsid w:val="00727B3E"/>
    <w:rsid w:val="00735140"/>
    <w:rsid w:val="00737F2F"/>
    <w:rsid w:val="00742356"/>
    <w:rsid w:val="007452C2"/>
    <w:rsid w:val="00751AA9"/>
    <w:rsid w:val="00753CC3"/>
    <w:rsid w:val="00766FD4"/>
    <w:rsid w:val="00770B9A"/>
    <w:rsid w:val="00775479"/>
    <w:rsid w:val="00776821"/>
    <w:rsid w:val="00786FD2"/>
    <w:rsid w:val="007914DE"/>
    <w:rsid w:val="007A0FCA"/>
    <w:rsid w:val="007B0DA3"/>
    <w:rsid w:val="007C2A84"/>
    <w:rsid w:val="007C497C"/>
    <w:rsid w:val="007C7EDB"/>
    <w:rsid w:val="007D2644"/>
    <w:rsid w:val="007E01C8"/>
    <w:rsid w:val="007E56B1"/>
    <w:rsid w:val="007E6605"/>
    <w:rsid w:val="007E6EA7"/>
    <w:rsid w:val="007E73BD"/>
    <w:rsid w:val="00803C1C"/>
    <w:rsid w:val="0081013E"/>
    <w:rsid w:val="00810F38"/>
    <w:rsid w:val="00817035"/>
    <w:rsid w:val="0082482C"/>
    <w:rsid w:val="0083148F"/>
    <w:rsid w:val="00837AC6"/>
    <w:rsid w:val="008461AB"/>
    <w:rsid w:val="008508D6"/>
    <w:rsid w:val="00865635"/>
    <w:rsid w:val="00883634"/>
    <w:rsid w:val="008846F9"/>
    <w:rsid w:val="00885BFE"/>
    <w:rsid w:val="008876CD"/>
    <w:rsid w:val="0089080F"/>
    <w:rsid w:val="008945D0"/>
    <w:rsid w:val="00895D56"/>
    <w:rsid w:val="008A22E8"/>
    <w:rsid w:val="008A26AE"/>
    <w:rsid w:val="008A2A03"/>
    <w:rsid w:val="008B0A56"/>
    <w:rsid w:val="008B7B81"/>
    <w:rsid w:val="008C2168"/>
    <w:rsid w:val="008C5FD7"/>
    <w:rsid w:val="008D076A"/>
    <w:rsid w:val="008D3FC6"/>
    <w:rsid w:val="008D4CBB"/>
    <w:rsid w:val="008E1366"/>
    <w:rsid w:val="008E14C6"/>
    <w:rsid w:val="008E631E"/>
    <w:rsid w:val="008F289D"/>
    <w:rsid w:val="008F690B"/>
    <w:rsid w:val="00903FCA"/>
    <w:rsid w:val="00904492"/>
    <w:rsid w:val="00905E11"/>
    <w:rsid w:val="00906038"/>
    <w:rsid w:val="00917F01"/>
    <w:rsid w:val="00921080"/>
    <w:rsid w:val="009217BC"/>
    <w:rsid w:val="0093345B"/>
    <w:rsid w:val="00941BEB"/>
    <w:rsid w:val="00946EEE"/>
    <w:rsid w:val="00953567"/>
    <w:rsid w:val="00971D0B"/>
    <w:rsid w:val="00972314"/>
    <w:rsid w:val="0097792A"/>
    <w:rsid w:val="00981E7B"/>
    <w:rsid w:val="009852C1"/>
    <w:rsid w:val="009934F4"/>
    <w:rsid w:val="00994E23"/>
    <w:rsid w:val="00996294"/>
    <w:rsid w:val="00997DC3"/>
    <w:rsid w:val="009A09AA"/>
    <w:rsid w:val="009A51D5"/>
    <w:rsid w:val="009B074F"/>
    <w:rsid w:val="009B6637"/>
    <w:rsid w:val="009C1CB6"/>
    <w:rsid w:val="009C33CF"/>
    <w:rsid w:val="009D115B"/>
    <w:rsid w:val="009D31E5"/>
    <w:rsid w:val="009E0C87"/>
    <w:rsid w:val="009E31B8"/>
    <w:rsid w:val="009E508A"/>
    <w:rsid w:val="009E63DE"/>
    <w:rsid w:val="00A035B7"/>
    <w:rsid w:val="00A1532C"/>
    <w:rsid w:val="00A22F3B"/>
    <w:rsid w:val="00A24910"/>
    <w:rsid w:val="00A36C27"/>
    <w:rsid w:val="00A377F6"/>
    <w:rsid w:val="00A41761"/>
    <w:rsid w:val="00A43B1D"/>
    <w:rsid w:val="00A51B96"/>
    <w:rsid w:val="00A557E0"/>
    <w:rsid w:val="00A60934"/>
    <w:rsid w:val="00A657A5"/>
    <w:rsid w:val="00A7071E"/>
    <w:rsid w:val="00A70E8A"/>
    <w:rsid w:val="00A75E68"/>
    <w:rsid w:val="00A76A6F"/>
    <w:rsid w:val="00A8292F"/>
    <w:rsid w:val="00A839EA"/>
    <w:rsid w:val="00A840DE"/>
    <w:rsid w:val="00A85E07"/>
    <w:rsid w:val="00A94F99"/>
    <w:rsid w:val="00AA0530"/>
    <w:rsid w:val="00AA7D1C"/>
    <w:rsid w:val="00AB2A62"/>
    <w:rsid w:val="00AB4268"/>
    <w:rsid w:val="00AB60D5"/>
    <w:rsid w:val="00AB616B"/>
    <w:rsid w:val="00AB722B"/>
    <w:rsid w:val="00AB7263"/>
    <w:rsid w:val="00AD3EAB"/>
    <w:rsid w:val="00AD7986"/>
    <w:rsid w:val="00B0244B"/>
    <w:rsid w:val="00B23735"/>
    <w:rsid w:val="00B32007"/>
    <w:rsid w:val="00B32057"/>
    <w:rsid w:val="00B32DD9"/>
    <w:rsid w:val="00B53C90"/>
    <w:rsid w:val="00B654D4"/>
    <w:rsid w:val="00B66CF1"/>
    <w:rsid w:val="00B73EDA"/>
    <w:rsid w:val="00B82EC6"/>
    <w:rsid w:val="00B82F60"/>
    <w:rsid w:val="00B85A99"/>
    <w:rsid w:val="00B865DE"/>
    <w:rsid w:val="00B93938"/>
    <w:rsid w:val="00BA007A"/>
    <w:rsid w:val="00BA1B1C"/>
    <w:rsid w:val="00BA4B1A"/>
    <w:rsid w:val="00BA7B07"/>
    <w:rsid w:val="00BB0DA4"/>
    <w:rsid w:val="00BB1847"/>
    <w:rsid w:val="00BB27C9"/>
    <w:rsid w:val="00BC114D"/>
    <w:rsid w:val="00BE271C"/>
    <w:rsid w:val="00BE4D4E"/>
    <w:rsid w:val="00BF3A1D"/>
    <w:rsid w:val="00C040C0"/>
    <w:rsid w:val="00C150ED"/>
    <w:rsid w:val="00C16631"/>
    <w:rsid w:val="00C21848"/>
    <w:rsid w:val="00C23A55"/>
    <w:rsid w:val="00C23FDE"/>
    <w:rsid w:val="00C27AB9"/>
    <w:rsid w:val="00C31D69"/>
    <w:rsid w:val="00C35005"/>
    <w:rsid w:val="00C55648"/>
    <w:rsid w:val="00C557D5"/>
    <w:rsid w:val="00C60273"/>
    <w:rsid w:val="00C6337D"/>
    <w:rsid w:val="00C64D87"/>
    <w:rsid w:val="00C65C43"/>
    <w:rsid w:val="00C777E8"/>
    <w:rsid w:val="00C80E4F"/>
    <w:rsid w:val="00C8125F"/>
    <w:rsid w:val="00C81EC1"/>
    <w:rsid w:val="00C83D59"/>
    <w:rsid w:val="00C84328"/>
    <w:rsid w:val="00CA40B4"/>
    <w:rsid w:val="00CA6DCD"/>
    <w:rsid w:val="00CA7680"/>
    <w:rsid w:val="00CB1840"/>
    <w:rsid w:val="00CB403A"/>
    <w:rsid w:val="00CC443A"/>
    <w:rsid w:val="00CC6123"/>
    <w:rsid w:val="00CC6F12"/>
    <w:rsid w:val="00CC70F0"/>
    <w:rsid w:val="00CD3F80"/>
    <w:rsid w:val="00CE1B6D"/>
    <w:rsid w:val="00CE6A10"/>
    <w:rsid w:val="00CE6BCC"/>
    <w:rsid w:val="00CE7A75"/>
    <w:rsid w:val="00CF4786"/>
    <w:rsid w:val="00CF5079"/>
    <w:rsid w:val="00D16B42"/>
    <w:rsid w:val="00D21709"/>
    <w:rsid w:val="00D25600"/>
    <w:rsid w:val="00D3142E"/>
    <w:rsid w:val="00D32CDA"/>
    <w:rsid w:val="00D41A80"/>
    <w:rsid w:val="00D44116"/>
    <w:rsid w:val="00D44F35"/>
    <w:rsid w:val="00D450EC"/>
    <w:rsid w:val="00D4642C"/>
    <w:rsid w:val="00D47630"/>
    <w:rsid w:val="00D47749"/>
    <w:rsid w:val="00D47951"/>
    <w:rsid w:val="00D51C12"/>
    <w:rsid w:val="00D53722"/>
    <w:rsid w:val="00D65B13"/>
    <w:rsid w:val="00D67846"/>
    <w:rsid w:val="00D70E28"/>
    <w:rsid w:val="00D750F0"/>
    <w:rsid w:val="00D763EF"/>
    <w:rsid w:val="00D90F06"/>
    <w:rsid w:val="00D938A0"/>
    <w:rsid w:val="00D96F89"/>
    <w:rsid w:val="00D97D2B"/>
    <w:rsid w:val="00DA3851"/>
    <w:rsid w:val="00DA4705"/>
    <w:rsid w:val="00DB0FAD"/>
    <w:rsid w:val="00DB167E"/>
    <w:rsid w:val="00DC22F2"/>
    <w:rsid w:val="00DD05DD"/>
    <w:rsid w:val="00DD63A4"/>
    <w:rsid w:val="00DD75E2"/>
    <w:rsid w:val="00DE4D5E"/>
    <w:rsid w:val="00DF0AD1"/>
    <w:rsid w:val="00DF69C7"/>
    <w:rsid w:val="00E022C0"/>
    <w:rsid w:val="00E04B29"/>
    <w:rsid w:val="00E05CD4"/>
    <w:rsid w:val="00E06135"/>
    <w:rsid w:val="00E119E6"/>
    <w:rsid w:val="00E13E47"/>
    <w:rsid w:val="00E277A3"/>
    <w:rsid w:val="00E302C4"/>
    <w:rsid w:val="00E30629"/>
    <w:rsid w:val="00E379F1"/>
    <w:rsid w:val="00E44026"/>
    <w:rsid w:val="00E455ED"/>
    <w:rsid w:val="00E50134"/>
    <w:rsid w:val="00E6316B"/>
    <w:rsid w:val="00E70037"/>
    <w:rsid w:val="00E70F36"/>
    <w:rsid w:val="00E729F6"/>
    <w:rsid w:val="00E75739"/>
    <w:rsid w:val="00E77659"/>
    <w:rsid w:val="00E825FA"/>
    <w:rsid w:val="00E93ED9"/>
    <w:rsid w:val="00EA790D"/>
    <w:rsid w:val="00EC28E5"/>
    <w:rsid w:val="00ED27F0"/>
    <w:rsid w:val="00ED2CB6"/>
    <w:rsid w:val="00ED4A4D"/>
    <w:rsid w:val="00ED7B20"/>
    <w:rsid w:val="00EE0E88"/>
    <w:rsid w:val="00EE684A"/>
    <w:rsid w:val="00EE78EA"/>
    <w:rsid w:val="00EF142B"/>
    <w:rsid w:val="00EF4FDB"/>
    <w:rsid w:val="00EF6475"/>
    <w:rsid w:val="00F10B75"/>
    <w:rsid w:val="00F119E9"/>
    <w:rsid w:val="00F12182"/>
    <w:rsid w:val="00F1682B"/>
    <w:rsid w:val="00F16A2B"/>
    <w:rsid w:val="00F1E86B"/>
    <w:rsid w:val="00F22F75"/>
    <w:rsid w:val="00F2796F"/>
    <w:rsid w:val="00F31C4F"/>
    <w:rsid w:val="00F33239"/>
    <w:rsid w:val="00F34866"/>
    <w:rsid w:val="00F427FA"/>
    <w:rsid w:val="00F431C7"/>
    <w:rsid w:val="00F57123"/>
    <w:rsid w:val="00F57801"/>
    <w:rsid w:val="00F66FF3"/>
    <w:rsid w:val="00F7032B"/>
    <w:rsid w:val="00F7194B"/>
    <w:rsid w:val="00F72791"/>
    <w:rsid w:val="00F7614D"/>
    <w:rsid w:val="00F9310C"/>
    <w:rsid w:val="00FA2051"/>
    <w:rsid w:val="00FA2B13"/>
    <w:rsid w:val="00FA5B44"/>
    <w:rsid w:val="00FA60F4"/>
    <w:rsid w:val="00FB06FE"/>
    <w:rsid w:val="00FB0F9A"/>
    <w:rsid w:val="00FB356F"/>
    <w:rsid w:val="00FB6F59"/>
    <w:rsid w:val="00FC1C87"/>
    <w:rsid w:val="00FC4568"/>
    <w:rsid w:val="00FC7F89"/>
    <w:rsid w:val="00FD1B7C"/>
    <w:rsid w:val="00FD2B7C"/>
    <w:rsid w:val="00FD74C5"/>
    <w:rsid w:val="00FF2C23"/>
    <w:rsid w:val="015FD829"/>
    <w:rsid w:val="017B42C7"/>
    <w:rsid w:val="017D4403"/>
    <w:rsid w:val="018F6582"/>
    <w:rsid w:val="0196E9CC"/>
    <w:rsid w:val="02518171"/>
    <w:rsid w:val="027D4708"/>
    <w:rsid w:val="0281022C"/>
    <w:rsid w:val="02FDF66C"/>
    <w:rsid w:val="0322AEA8"/>
    <w:rsid w:val="03545A6C"/>
    <w:rsid w:val="036CB0BE"/>
    <w:rsid w:val="03978F2A"/>
    <w:rsid w:val="03B603A9"/>
    <w:rsid w:val="03E19D2A"/>
    <w:rsid w:val="03EEE104"/>
    <w:rsid w:val="0403F0A0"/>
    <w:rsid w:val="0407DD34"/>
    <w:rsid w:val="04094EDD"/>
    <w:rsid w:val="0431D111"/>
    <w:rsid w:val="04A033C3"/>
    <w:rsid w:val="04C1BFFB"/>
    <w:rsid w:val="04E55731"/>
    <w:rsid w:val="04E5F01B"/>
    <w:rsid w:val="05D9F2DF"/>
    <w:rsid w:val="05DE7D55"/>
    <w:rsid w:val="0611757D"/>
    <w:rsid w:val="06303A75"/>
    <w:rsid w:val="063609E8"/>
    <w:rsid w:val="0662A77A"/>
    <w:rsid w:val="0692BF30"/>
    <w:rsid w:val="06A726F5"/>
    <w:rsid w:val="06C30C94"/>
    <w:rsid w:val="06CCD301"/>
    <w:rsid w:val="074C49FF"/>
    <w:rsid w:val="0753C661"/>
    <w:rsid w:val="076301DE"/>
    <w:rsid w:val="0778555A"/>
    <w:rsid w:val="0781FBA1"/>
    <w:rsid w:val="079DAE42"/>
    <w:rsid w:val="07B5A159"/>
    <w:rsid w:val="07F8997A"/>
    <w:rsid w:val="081CFEB4"/>
    <w:rsid w:val="088D09BA"/>
    <w:rsid w:val="08AB196C"/>
    <w:rsid w:val="08BF1833"/>
    <w:rsid w:val="08F9597F"/>
    <w:rsid w:val="090069E0"/>
    <w:rsid w:val="096F6420"/>
    <w:rsid w:val="09E60742"/>
    <w:rsid w:val="09EC4FC7"/>
    <w:rsid w:val="09EDD318"/>
    <w:rsid w:val="09F67CA2"/>
    <w:rsid w:val="0A3A8C8F"/>
    <w:rsid w:val="0A7F2DE8"/>
    <w:rsid w:val="0B05B6CE"/>
    <w:rsid w:val="0B2A23DC"/>
    <w:rsid w:val="0B4353AD"/>
    <w:rsid w:val="0B5248CC"/>
    <w:rsid w:val="0B5CBFBB"/>
    <w:rsid w:val="0B95F6BB"/>
    <w:rsid w:val="0BAC640D"/>
    <w:rsid w:val="0BDD2109"/>
    <w:rsid w:val="0C02C72C"/>
    <w:rsid w:val="0C3294B5"/>
    <w:rsid w:val="0C741E77"/>
    <w:rsid w:val="0CD8211A"/>
    <w:rsid w:val="0CE69E6C"/>
    <w:rsid w:val="0D0266F6"/>
    <w:rsid w:val="0D5AF46F"/>
    <w:rsid w:val="0D96C5B1"/>
    <w:rsid w:val="0DB0B9DD"/>
    <w:rsid w:val="0E0B1C24"/>
    <w:rsid w:val="0E1C2B55"/>
    <w:rsid w:val="0E75A502"/>
    <w:rsid w:val="0E9D756D"/>
    <w:rsid w:val="0EA72C42"/>
    <w:rsid w:val="0EE69D1F"/>
    <w:rsid w:val="0F1A1AAC"/>
    <w:rsid w:val="0F42C5AF"/>
    <w:rsid w:val="0F761E3B"/>
    <w:rsid w:val="0F9200BB"/>
    <w:rsid w:val="0FCEB764"/>
    <w:rsid w:val="0FD5E4A3"/>
    <w:rsid w:val="0FD61A74"/>
    <w:rsid w:val="0FDFAFBD"/>
    <w:rsid w:val="0FF05A8D"/>
    <w:rsid w:val="103684D7"/>
    <w:rsid w:val="10491965"/>
    <w:rsid w:val="1089264E"/>
    <w:rsid w:val="109E5C1E"/>
    <w:rsid w:val="10D3128C"/>
    <w:rsid w:val="10EF6F64"/>
    <w:rsid w:val="11099556"/>
    <w:rsid w:val="1150873F"/>
    <w:rsid w:val="11B8FA86"/>
    <w:rsid w:val="11E0201C"/>
    <w:rsid w:val="11FB4443"/>
    <w:rsid w:val="124C3E7D"/>
    <w:rsid w:val="12543AB5"/>
    <w:rsid w:val="12572716"/>
    <w:rsid w:val="1277DD22"/>
    <w:rsid w:val="12BE0A60"/>
    <w:rsid w:val="1307F773"/>
    <w:rsid w:val="13191E40"/>
    <w:rsid w:val="131F8083"/>
    <w:rsid w:val="132D7F1F"/>
    <w:rsid w:val="134E5421"/>
    <w:rsid w:val="138E828C"/>
    <w:rsid w:val="13AD6FD0"/>
    <w:rsid w:val="13C07E82"/>
    <w:rsid w:val="14294A5F"/>
    <w:rsid w:val="1454D6F0"/>
    <w:rsid w:val="146103E6"/>
    <w:rsid w:val="1500B757"/>
    <w:rsid w:val="1541B174"/>
    <w:rsid w:val="158E0675"/>
    <w:rsid w:val="15C08679"/>
    <w:rsid w:val="163E85F9"/>
    <w:rsid w:val="16460020"/>
    <w:rsid w:val="16605B8E"/>
    <w:rsid w:val="168E1CA2"/>
    <w:rsid w:val="16C70716"/>
    <w:rsid w:val="16CB381F"/>
    <w:rsid w:val="1732A924"/>
    <w:rsid w:val="17919C9E"/>
    <w:rsid w:val="1817C1AC"/>
    <w:rsid w:val="181F2186"/>
    <w:rsid w:val="18588E40"/>
    <w:rsid w:val="185E13F7"/>
    <w:rsid w:val="18847A22"/>
    <w:rsid w:val="18B3F257"/>
    <w:rsid w:val="18FC7253"/>
    <w:rsid w:val="195E411B"/>
    <w:rsid w:val="19760460"/>
    <w:rsid w:val="19811720"/>
    <w:rsid w:val="199A5A3B"/>
    <w:rsid w:val="19A000E5"/>
    <w:rsid w:val="19D78EEC"/>
    <w:rsid w:val="19E23B08"/>
    <w:rsid w:val="1A1D7BD5"/>
    <w:rsid w:val="1A5F65F5"/>
    <w:rsid w:val="1A6FE6E5"/>
    <w:rsid w:val="1A93E30B"/>
    <w:rsid w:val="1A9FBE13"/>
    <w:rsid w:val="1AA1D242"/>
    <w:rsid w:val="1AD6123B"/>
    <w:rsid w:val="1ADB404B"/>
    <w:rsid w:val="1AE7AD39"/>
    <w:rsid w:val="1B026270"/>
    <w:rsid w:val="1B203A98"/>
    <w:rsid w:val="1B8E264A"/>
    <w:rsid w:val="1BB4C99E"/>
    <w:rsid w:val="1BC53CED"/>
    <w:rsid w:val="1BF29A72"/>
    <w:rsid w:val="1C2A2C55"/>
    <w:rsid w:val="1C3C86CB"/>
    <w:rsid w:val="1C7E155B"/>
    <w:rsid w:val="1CB354C0"/>
    <w:rsid w:val="1CBF36E9"/>
    <w:rsid w:val="1D15FCF8"/>
    <w:rsid w:val="1D43C257"/>
    <w:rsid w:val="1D49DDCF"/>
    <w:rsid w:val="1D8C2933"/>
    <w:rsid w:val="1DAEE623"/>
    <w:rsid w:val="1DCF89A1"/>
    <w:rsid w:val="1DD864D2"/>
    <w:rsid w:val="1DDE8FFB"/>
    <w:rsid w:val="1DE4CCD3"/>
    <w:rsid w:val="1DF1D7CB"/>
    <w:rsid w:val="1E3E990C"/>
    <w:rsid w:val="1E6213F4"/>
    <w:rsid w:val="1E7619E0"/>
    <w:rsid w:val="1F28403A"/>
    <w:rsid w:val="1F9C30DA"/>
    <w:rsid w:val="1FBFBD70"/>
    <w:rsid w:val="1FCD9D2F"/>
    <w:rsid w:val="1FE8D67D"/>
    <w:rsid w:val="1FEAEF6E"/>
    <w:rsid w:val="1FEB5EB5"/>
    <w:rsid w:val="204F5B89"/>
    <w:rsid w:val="205A5D65"/>
    <w:rsid w:val="206035A3"/>
    <w:rsid w:val="209161EB"/>
    <w:rsid w:val="20C6C521"/>
    <w:rsid w:val="20F8BAE6"/>
    <w:rsid w:val="211D50B3"/>
    <w:rsid w:val="21382E63"/>
    <w:rsid w:val="213EC951"/>
    <w:rsid w:val="217BB385"/>
    <w:rsid w:val="2192577B"/>
    <w:rsid w:val="2195FECB"/>
    <w:rsid w:val="21C29C50"/>
    <w:rsid w:val="21DB700B"/>
    <w:rsid w:val="21E7ABFD"/>
    <w:rsid w:val="22770CA9"/>
    <w:rsid w:val="22E3AE56"/>
    <w:rsid w:val="23219D1F"/>
    <w:rsid w:val="2351277D"/>
    <w:rsid w:val="236D100E"/>
    <w:rsid w:val="2379CD29"/>
    <w:rsid w:val="23B99E99"/>
    <w:rsid w:val="23BC1425"/>
    <w:rsid w:val="24395C22"/>
    <w:rsid w:val="24856225"/>
    <w:rsid w:val="24918446"/>
    <w:rsid w:val="24BAA761"/>
    <w:rsid w:val="24DDDE6D"/>
    <w:rsid w:val="24E66546"/>
    <w:rsid w:val="2508F9EC"/>
    <w:rsid w:val="25109285"/>
    <w:rsid w:val="259F142E"/>
    <w:rsid w:val="260A900D"/>
    <w:rsid w:val="2614B52D"/>
    <w:rsid w:val="2617FE59"/>
    <w:rsid w:val="261EFEAF"/>
    <w:rsid w:val="2691B76C"/>
    <w:rsid w:val="269C0C83"/>
    <w:rsid w:val="26B3486C"/>
    <w:rsid w:val="27057563"/>
    <w:rsid w:val="272712D1"/>
    <w:rsid w:val="272BC9BB"/>
    <w:rsid w:val="27C0FCDA"/>
    <w:rsid w:val="27F5C55C"/>
    <w:rsid w:val="281407DE"/>
    <w:rsid w:val="282EA165"/>
    <w:rsid w:val="2844E71C"/>
    <w:rsid w:val="284A7D07"/>
    <w:rsid w:val="2862F19B"/>
    <w:rsid w:val="287806E4"/>
    <w:rsid w:val="289D3BE0"/>
    <w:rsid w:val="28B94668"/>
    <w:rsid w:val="28D9059E"/>
    <w:rsid w:val="2926D1DF"/>
    <w:rsid w:val="2929D549"/>
    <w:rsid w:val="292F40B3"/>
    <w:rsid w:val="293BFC68"/>
    <w:rsid w:val="29696E5C"/>
    <w:rsid w:val="29737459"/>
    <w:rsid w:val="297FDD1A"/>
    <w:rsid w:val="29981B73"/>
    <w:rsid w:val="29AC92DB"/>
    <w:rsid w:val="29E080DD"/>
    <w:rsid w:val="29FD112F"/>
    <w:rsid w:val="29FDD196"/>
    <w:rsid w:val="29FE5AF2"/>
    <w:rsid w:val="2A2FFCC6"/>
    <w:rsid w:val="2A5C1FB6"/>
    <w:rsid w:val="2A660C71"/>
    <w:rsid w:val="2A787B3A"/>
    <w:rsid w:val="2A810331"/>
    <w:rsid w:val="2A865563"/>
    <w:rsid w:val="2A935B99"/>
    <w:rsid w:val="2AA4623D"/>
    <w:rsid w:val="2AB62AE4"/>
    <w:rsid w:val="2AD9DFBB"/>
    <w:rsid w:val="2BB5B8F0"/>
    <w:rsid w:val="2BBD0426"/>
    <w:rsid w:val="2BFBDFF9"/>
    <w:rsid w:val="2C0025C0"/>
    <w:rsid w:val="2C2BA312"/>
    <w:rsid w:val="2C3AB698"/>
    <w:rsid w:val="2C5FDEDB"/>
    <w:rsid w:val="2C809CE3"/>
    <w:rsid w:val="2C8FB09A"/>
    <w:rsid w:val="2C9C1F98"/>
    <w:rsid w:val="2DAC7482"/>
    <w:rsid w:val="2DCB50D5"/>
    <w:rsid w:val="2DCF0BC9"/>
    <w:rsid w:val="2E49DBD1"/>
    <w:rsid w:val="2E8097AC"/>
    <w:rsid w:val="2EAA0170"/>
    <w:rsid w:val="2EB5B481"/>
    <w:rsid w:val="2EC0B3A3"/>
    <w:rsid w:val="2EF5DE69"/>
    <w:rsid w:val="2F103D1E"/>
    <w:rsid w:val="2F1F946A"/>
    <w:rsid w:val="2F896F54"/>
    <w:rsid w:val="301278EE"/>
    <w:rsid w:val="30A4FDF4"/>
    <w:rsid w:val="30DB8689"/>
    <w:rsid w:val="313192E3"/>
    <w:rsid w:val="31352188"/>
    <w:rsid w:val="31385B1D"/>
    <w:rsid w:val="316788CB"/>
    <w:rsid w:val="31AC8CD4"/>
    <w:rsid w:val="31CD603A"/>
    <w:rsid w:val="320CBDC1"/>
    <w:rsid w:val="3251529D"/>
    <w:rsid w:val="32AFFE16"/>
    <w:rsid w:val="335E158D"/>
    <w:rsid w:val="338889AD"/>
    <w:rsid w:val="33E7B1BE"/>
    <w:rsid w:val="33EE1310"/>
    <w:rsid w:val="33F3E49A"/>
    <w:rsid w:val="3444A9C2"/>
    <w:rsid w:val="3451734F"/>
    <w:rsid w:val="34608251"/>
    <w:rsid w:val="3485F321"/>
    <w:rsid w:val="34960E17"/>
    <w:rsid w:val="349CD462"/>
    <w:rsid w:val="34B854E7"/>
    <w:rsid w:val="34EB89C4"/>
    <w:rsid w:val="352D1E7A"/>
    <w:rsid w:val="353D5E86"/>
    <w:rsid w:val="35B9549B"/>
    <w:rsid w:val="35F62516"/>
    <w:rsid w:val="362BE967"/>
    <w:rsid w:val="362F140E"/>
    <w:rsid w:val="368C6D27"/>
    <w:rsid w:val="36A251C5"/>
    <w:rsid w:val="36A59E96"/>
    <w:rsid w:val="36CD016F"/>
    <w:rsid w:val="36EF56CF"/>
    <w:rsid w:val="371C9303"/>
    <w:rsid w:val="37A0F388"/>
    <w:rsid w:val="37D00349"/>
    <w:rsid w:val="37F046B7"/>
    <w:rsid w:val="37F619C7"/>
    <w:rsid w:val="37FEFB34"/>
    <w:rsid w:val="3803311E"/>
    <w:rsid w:val="380B9DBA"/>
    <w:rsid w:val="386F3CD9"/>
    <w:rsid w:val="38A7400C"/>
    <w:rsid w:val="39160562"/>
    <w:rsid w:val="39287E1C"/>
    <w:rsid w:val="399E2748"/>
    <w:rsid w:val="399E3850"/>
    <w:rsid w:val="39E0A26C"/>
    <w:rsid w:val="3A0216AD"/>
    <w:rsid w:val="3A3B04D9"/>
    <w:rsid w:val="3A416D95"/>
    <w:rsid w:val="3A4D0107"/>
    <w:rsid w:val="3AC62179"/>
    <w:rsid w:val="3B1ECB1B"/>
    <w:rsid w:val="3B3D8AA7"/>
    <w:rsid w:val="3B448AAC"/>
    <w:rsid w:val="3B7A1BA1"/>
    <w:rsid w:val="3B884111"/>
    <w:rsid w:val="3BA7BD5D"/>
    <w:rsid w:val="3BAADD11"/>
    <w:rsid w:val="3BF63CE2"/>
    <w:rsid w:val="3C19F30F"/>
    <w:rsid w:val="3C350BA7"/>
    <w:rsid w:val="3C57CB9E"/>
    <w:rsid w:val="3D25DC63"/>
    <w:rsid w:val="3D568C71"/>
    <w:rsid w:val="3D6A6DB4"/>
    <w:rsid w:val="3DA556D2"/>
    <w:rsid w:val="3DCF4A6E"/>
    <w:rsid w:val="3DD9DD98"/>
    <w:rsid w:val="3E4B6CF2"/>
    <w:rsid w:val="3E575066"/>
    <w:rsid w:val="3E62F5B6"/>
    <w:rsid w:val="3E6E7081"/>
    <w:rsid w:val="3E8F062D"/>
    <w:rsid w:val="3F044327"/>
    <w:rsid w:val="3F0C4B42"/>
    <w:rsid w:val="3F8BFB4B"/>
    <w:rsid w:val="3FBDD2A6"/>
    <w:rsid w:val="403FFA4A"/>
    <w:rsid w:val="412357FD"/>
    <w:rsid w:val="41402B9B"/>
    <w:rsid w:val="41AA24A5"/>
    <w:rsid w:val="41C71097"/>
    <w:rsid w:val="41CE5B2B"/>
    <w:rsid w:val="4230D3CA"/>
    <w:rsid w:val="424E325E"/>
    <w:rsid w:val="425AB543"/>
    <w:rsid w:val="4266EC90"/>
    <w:rsid w:val="427B98D4"/>
    <w:rsid w:val="42AD7E6C"/>
    <w:rsid w:val="42AFBE71"/>
    <w:rsid w:val="42D35DE4"/>
    <w:rsid w:val="42DA4B1A"/>
    <w:rsid w:val="4347B885"/>
    <w:rsid w:val="436EF27C"/>
    <w:rsid w:val="439031C9"/>
    <w:rsid w:val="4399FAB5"/>
    <w:rsid w:val="43CE1657"/>
    <w:rsid w:val="43D46F61"/>
    <w:rsid w:val="4428F59F"/>
    <w:rsid w:val="44442953"/>
    <w:rsid w:val="449460F3"/>
    <w:rsid w:val="44B03A49"/>
    <w:rsid w:val="44E1F54A"/>
    <w:rsid w:val="4531984F"/>
    <w:rsid w:val="45452A75"/>
    <w:rsid w:val="462D5DBD"/>
    <w:rsid w:val="4633BFAE"/>
    <w:rsid w:val="470093E7"/>
    <w:rsid w:val="4763EBF0"/>
    <w:rsid w:val="478019EF"/>
    <w:rsid w:val="47A5EFD7"/>
    <w:rsid w:val="47C0640A"/>
    <w:rsid w:val="47DCAC42"/>
    <w:rsid w:val="47EC7E59"/>
    <w:rsid w:val="48149A7F"/>
    <w:rsid w:val="48586E50"/>
    <w:rsid w:val="48957243"/>
    <w:rsid w:val="48B32FA2"/>
    <w:rsid w:val="48BB88A7"/>
    <w:rsid w:val="48D02DCE"/>
    <w:rsid w:val="48EE1FDB"/>
    <w:rsid w:val="491FE50E"/>
    <w:rsid w:val="492875C4"/>
    <w:rsid w:val="496152C1"/>
    <w:rsid w:val="497D48EE"/>
    <w:rsid w:val="499285E6"/>
    <w:rsid w:val="499B7D1B"/>
    <w:rsid w:val="4A2FDA3E"/>
    <w:rsid w:val="4AD50A91"/>
    <w:rsid w:val="4ADD97C7"/>
    <w:rsid w:val="4AF0B261"/>
    <w:rsid w:val="4AFC7962"/>
    <w:rsid w:val="4B19BFCE"/>
    <w:rsid w:val="4B3B97D9"/>
    <w:rsid w:val="4BB5E976"/>
    <w:rsid w:val="4BD6EBE5"/>
    <w:rsid w:val="4BD9DDEB"/>
    <w:rsid w:val="4BED4F9C"/>
    <w:rsid w:val="4BF215F9"/>
    <w:rsid w:val="4C0C3A4D"/>
    <w:rsid w:val="4C130716"/>
    <w:rsid w:val="4C22C04A"/>
    <w:rsid w:val="4C364AFE"/>
    <w:rsid w:val="4C430625"/>
    <w:rsid w:val="4C98287F"/>
    <w:rsid w:val="4CC23880"/>
    <w:rsid w:val="4CE16C3D"/>
    <w:rsid w:val="4CEC543D"/>
    <w:rsid w:val="4D0993DD"/>
    <w:rsid w:val="4D1499A2"/>
    <w:rsid w:val="4D671C32"/>
    <w:rsid w:val="4D68D85C"/>
    <w:rsid w:val="4DA42703"/>
    <w:rsid w:val="4DC3F39E"/>
    <w:rsid w:val="4E3205BA"/>
    <w:rsid w:val="4E35865B"/>
    <w:rsid w:val="4E66B1D0"/>
    <w:rsid w:val="4EAA0E01"/>
    <w:rsid w:val="4EC032B7"/>
    <w:rsid w:val="4ECDDD33"/>
    <w:rsid w:val="4EF61B54"/>
    <w:rsid w:val="4EF82947"/>
    <w:rsid w:val="4F0CB36F"/>
    <w:rsid w:val="4F68656D"/>
    <w:rsid w:val="4FCFCF87"/>
    <w:rsid w:val="4FD61F47"/>
    <w:rsid w:val="4FE14FFD"/>
    <w:rsid w:val="5035727F"/>
    <w:rsid w:val="503D96AE"/>
    <w:rsid w:val="5042CDAB"/>
    <w:rsid w:val="50455CFC"/>
    <w:rsid w:val="504A6217"/>
    <w:rsid w:val="5081BDFC"/>
    <w:rsid w:val="50B500A4"/>
    <w:rsid w:val="50C5BD5D"/>
    <w:rsid w:val="50CF114E"/>
    <w:rsid w:val="5109B59E"/>
    <w:rsid w:val="510A1A41"/>
    <w:rsid w:val="51369AF6"/>
    <w:rsid w:val="516DFF95"/>
    <w:rsid w:val="519FC6A8"/>
    <w:rsid w:val="51D2CADB"/>
    <w:rsid w:val="51EAF791"/>
    <w:rsid w:val="51F124A7"/>
    <w:rsid w:val="521C0EBD"/>
    <w:rsid w:val="5232AE7A"/>
    <w:rsid w:val="52489806"/>
    <w:rsid w:val="528AE438"/>
    <w:rsid w:val="52A7F7B0"/>
    <w:rsid w:val="52A986E0"/>
    <w:rsid w:val="5315A2CA"/>
    <w:rsid w:val="531CC53A"/>
    <w:rsid w:val="535871EA"/>
    <w:rsid w:val="537B3F46"/>
    <w:rsid w:val="53908A6F"/>
    <w:rsid w:val="53B02710"/>
    <w:rsid w:val="53B5DCED"/>
    <w:rsid w:val="53B98E7A"/>
    <w:rsid w:val="53E492CE"/>
    <w:rsid w:val="541CAA10"/>
    <w:rsid w:val="54940FC6"/>
    <w:rsid w:val="54E5423E"/>
    <w:rsid w:val="55323670"/>
    <w:rsid w:val="5541EAFB"/>
    <w:rsid w:val="5579D276"/>
    <w:rsid w:val="559618AA"/>
    <w:rsid w:val="559896D8"/>
    <w:rsid w:val="55AFF1E7"/>
    <w:rsid w:val="55BF026C"/>
    <w:rsid w:val="55C0BF36"/>
    <w:rsid w:val="55D06B6A"/>
    <w:rsid w:val="5622E745"/>
    <w:rsid w:val="568E2F47"/>
    <w:rsid w:val="56B19135"/>
    <w:rsid w:val="56FC73C9"/>
    <w:rsid w:val="570A89A3"/>
    <w:rsid w:val="571288BE"/>
    <w:rsid w:val="572D4353"/>
    <w:rsid w:val="576C7F97"/>
    <w:rsid w:val="57BAE9B6"/>
    <w:rsid w:val="58130D33"/>
    <w:rsid w:val="585677F4"/>
    <w:rsid w:val="5862EB9B"/>
    <w:rsid w:val="58694E38"/>
    <w:rsid w:val="586CDCFB"/>
    <w:rsid w:val="5884FE5B"/>
    <w:rsid w:val="58A6689B"/>
    <w:rsid w:val="58AFC31F"/>
    <w:rsid w:val="58EFE76D"/>
    <w:rsid w:val="5911185C"/>
    <w:rsid w:val="596299AE"/>
    <w:rsid w:val="5985F6C2"/>
    <w:rsid w:val="5A68835E"/>
    <w:rsid w:val="5AC1D36E"/>
    <w:rsid w:val="5B00E3AA"/>
    <w:rsid w:val="5B0A0DC3"/>
    <w:rsid w:val="5B6CDDD1"/>
    <w:rsid w:val="5B73C43D"/>
    <w:rsid w:val="5B83BA8C"/>
    <w:rsid w:val="5B874063"/>
    <w:rsid w:val="5B99B18A"/>
    <w:rsid w:val="5BA1339C"/>
    <w:rsid w:val="5BBC474B"/>
    <w:rsid w:val="5BD29092"/>
    <w:rsid w:val="5BDB68FB"/>
    <w:rsid w:val="5BFDB68B"/>
    <w:rsid w:val="5C365DF8"/>
    <w:rsid w:val="5C74768D"/>
    <w:rsid w:val="5CA95D0F"/>
    <w:rsid w:val="5CB7126E"/>
    <w:rsid w:val="5CE28934"/>
    <w:rsid w:val="5CE2F198"/>
    <w:rsid w:val="5CEA205D"/>
    <w:rsid w:val="5CEE45A1"/>
    <w:rsid w:val="5D25FC60"/>
    <w:rsid w:val="5D2BDC6C"/>
    <w:rsid w:val="5D3ADCC5"/>
    <w:rsid w:val="5D814EB3"/>
    <w:rsid w:val="5D93123D"/>
    <w:rsid w:val="5DA0A205"/>
    <w:rsid w:val="5DCAF234"/>
    <w:rsid w:val="5DD36556"/>
    <w:rsid w:val="5E09C857"/>
    <w:rsid w:val="5E0F2343"/>
    <w:rsid w:val="5E2A5AA7"/>
    <w:rsid w:val="5E2D0354"/>
    <w:rsid w:val="5E362069"/>
    <w:rsid w:val="5E3E9A17"/>
    <w:rsid w:val="5E42E88D"/>
    <w:rsid w:val="5E43A62B"/>
    <w:rsid w:val="5E4B3C0C"/>
    <w:rsid w:val="5E527B8C"/>
    <w:rsid w:val="5EAA2F93"/>
    <w:rsid w:val="5EBA0E9F"/>
    <w:rsid w:val="5EC6989C"/>
    <w:rsid w:val="5EDB551B"/>
    <w:rsid w:val="5F008EF7"/>
    <w:rsid w:val="5F15689C"/>
    <w:rsid w:val="5F448523"/>
    <w:rsid w:val="5F5DA964"/>
    <w:rsid w:val="5FA84B78"/>
    <w:rsid w:val="5FBA74BA"/>
    <w:rsid w:val="5FC8F070"/>
    <w:rsid w:val="5FE77558"/>
    <w:rsid w:val="6029746D"/>
    <w:rsid w:val="60398CA9"/>
    <w:rsid w:val="6063B230"/>
    <w:rsid w:val="60A9DBC8"/>
    <w:rsid w:val="60AC5333"/>
    <w:rsid w:val="6116B5BF"/>
    <w:rsid w:val="612E49F5"/>
    <w:rsid w:val="61388A00"/>
    <w:rsid w:val="61746ACB"/>
    <w:rsid w:val="617C6539"/>
    <w:rsid w:val="61CEDF5E"/>
    <w:rsid w:val="61DAA988"/>
    <w:rsid w:val="61E06E84"/>
    <w:rsid w:val="6200317F"/>
    <w:rsid w:val="62A349F5"/>
    <w:rsid w:val="62C26D9C"/>
    <w:rsid w:val="62EBFD05"/>
    <w:rsid w:val="62ED439A"/>
    <w:rsid w:val="63528C06"/>
    <w:rsid w:val="636D97D7"/>
    <w:rsid w:val="637C85D1"/>
    <w:rsid w:val="6399B75C"/>
    <w:rsid w:val="641FBD41"/>
    <w:rsid w:val="6460EF4B"/>
    <w:rsid w:val="64814EB7"/>
    <w:rsid w:val="6499D7A2"/>
    <w:rsid w:val="64D1E8A4"/>
    <w:rsid w:val="64D9A76C"/>
    <w:rsid w:val="6500BD80"/>
    <w:rsid w:val="65212D8F"/>
    <w:rsid w:val="65229479"/>
    <w:rsid w:val="654DBD0A"/>
    <w:rsid w:val="656B15A1"/>
    <w:rsid w:val="65AB6158"/>
    <w:rsid w:val="65AD877C"/>
    <w:rsid w:val="65D74296"/>
    <w:rsid w:val="65F6F134"/>
    <w:rsid w:val="6625AF16"/>
    <w:rsid w:val="665C693D"/>
    <w:rsid w:val="66CAEF77"/>
    <w:rsid w:val="66F2FD3A"/>
    <w:rsid w:val="66FF862B"/>
    <w:rsid w:val="6703095A"/>
    <w:rsid w:val="675EF005"/>
    <w:rsid w:val="6766E64A"/>
    <w:rsid w:val="67D21CE9"/>
    <w:rsid w:val="6804BD86"/>
    <w:rsid w:val="6828E001"/>
    <w:rsid w:val="68544063"/>
    <w:rsid w:val="6878463F"/>
    <w:rsid w:val="68D9F47F"/>
    <w:rsid w:val="68E4C6F1"/>
    <w:rsid w:val="68E58172"/>
    <w:rsid w:val="691E34F4"/>
    <w:rsid w:val="69388AEE"/>
    <w:rsid w:val="694726BC"/>
    <w:rsid w:val="69597B6A"/>
    <w:rsid w:val="69629A1F"/>
    <w:rsid w:val="69A80E89"/>
    <w:rsid w:val="69B53CEA"/>
    <w:rsid w:val="6A3EA5B1"/>
    <w:rsid w:val="6A5FF4E1"/>
    <w:rsid w:val="6AB8728A"/>
    <w:rsid w:val="6ABECF9B"/>
    <w:rsid w:val="6AEDF748"/>
    <w:rsid w:val="6AF3BCF5"/>
    <w:rsid w:val="6B009811"/>
    <w:rsid w:val="6B18E711"/>
    <w:rsid w:val="6B33A414"/>
    <w:rsid w:val="6B3BFB14"/>
    <w:rsid w:val="6B541684"/>
    <w:rsid w:val="6B8A43E8"/>
    <w:rsid w:val="6C3FBEA6"/>
    <w:rsid w:val="6C81C04E"/>
    <w:rsid w:val="6CF34B5C"/>
    <w:rsid w:val="6D0E67B1"/>
    <w:rsid w:val="6D1DDBF3"/>
    <w:rsid w:val="6D1E22BB"/>
    <w:rsid w:val="6D1F6BD3"/>
    <w:rsid w:val="6DBDA5E3"/>
    <w:rsid w:val="6DF38460"/>
    <w:rsid w:val="6E083BC3"/>
    <w:rsid w:val="6E321AB3"/>
    <w:rsid w:val="6E8D646E"/>
    <w:rsid w:val="6F6BB942"/>
    <w:rsid w:val="6FA6C5D7"/>
    <w:rsid w:val="6FD0D256"/>
    <w:rsid w:val="6FDCD933"/>
    <w:rsid w:val="6FE0B7B5"/>
    <w:rsid w:val="70275F5F"/>
    <w:rsid w:val="705905DC"/>
    <w:rsid w:val="7078AED3"/>
    <w:rsid w:val="70DCFFA1"/>
    <w:rsid w:val="71154682"/>
    <w:rsid w:val="7124F322"/>
    <w:rsid w:val="713CDFF6"/>
    <w:rsid w:val="714ABE78"/>
    <w:rsid w:val="714D993B"/>
    <w:rsid w:val="717CA578"/>
    <w:rsid w:val="717EF73E"/>
    <w:rsid w:val="7199D203"/>
    <w:rsid w:val="71E79FA7"/>
    <w:rsid w:val="721240BC"/>
    <w:rsid w:val="7220DE2F"/>
    <w:rsid w:val="7280228B"/>
    <w:rsid w:val="72AFC165"/>
    <w:rsid w:val="72B317A4"/>
    <w:rsid w:val="72C0CF9B"/>
    <w:rsid w:val="72CCBF7F"/>
    <w:rsid w:val="72D4D801"/>
    <w:rsid w:val="72EF9742"/>
    <w:rsid w:val="72FCED3F"/>
    <w:rsid w:val="73169121"/>
    <w:rsid w:val="737E4950"/>
    <w:rsid w:val="738DE3C5"/>
    <w:rsid w:val="739E1BF8"/>
    <w:rsid w:val="73A03A8A"/>
    <w:rsid w:val="73AAD933"/>
    <w:rsid w:val="73BD1ECD"/>
    <w:rsid w:val="73C38F44"/>
    <w:rsid w:val="73CDCC80"/>
    <w:rsid w:val="7476001E"/>
    <w:rsid w:val="747F63E5"/>
    <w:rsid w:val="74E8BE9D"/>
    <w:rsid w:val="75074274"/>
    <w:rsid w:val="7508CC46"/>
    <w:rsid w:val="756293DE"/>
    <w:rsid w:val="7584AA4B"/>
    <w:rsid w:val="75EA6F67"/>
    <w:rsid w:val="75F75A9E"/>
    <w:rsid w:val="7603BB9A"/>
    <w:rsid w:val="7609BFC3"/>
    <w:rsid w:val="7619FA9D"/>
    <w:rsid w:val="761EB220"/>
    <w:rsid w:val="762EF9BD"/>
    <w:rsid w:val="7631CE5E"/>
    <w:rsid w:val="76426C5D"/>
    <w:rsid w:val="7651B279"/>
    <w:rsid w:val="76834223"/>
    <w:rsid w:val="7726E2C4"/>
    <w:rsid w:val="774F26F5"/>
    <w:rsid w:val="776939F7"/>
    <w:rsid w:val="779B6EF5"/>
    <w:rsid w:val="77AEE8B4"/>
    <w:rsid w:val="77B7DC53"/>
    <w:rsid w:val="7804CF13"/>
    <w:rsid w:val="785B75ED"/>
    <w:rsid w:val="7884EDCA"/>
    <w:rsid w:val="789AE997"/>
    <w:rsid w:val="789BEC28"/>
    <w:rsid w:val="78BD9FF6"/>
    <w:rsid w:val="78D8CEB2"/>
    <w:rsid w:val="7955BACD"/>
    <w:rsid w:val="795FD495"/>
    <w:rsid w:val="796D157F"/>
    <w:rsid w:val="79C75B86"/>
    <w:rsid w:val="7A029C2D"/>
    <w:rsid w:val="7A02F3D9"/>
    <w:rsid w:val="7A42A967"/>
    <w:rsid w:val="7A5535C3"/>
    <w:rsid w:val="7A561D25"/>
    <w:rsid w:val="7A86ADE0"/>
    <w:rsid w:val="7AA5B862"/>
    <w:rsid w:val="7B0A313E"/>
    <w:rsid w:val="7B5FB44F"/>
    <w:rsid w:val="7B6EF0B2"/>
    <w:rsid w:val="7B7E56D7"/>
    <w:rsid w:val="7B8CCA81"/>
    <w:rsid w:val="7BEDD630"/>
    <w:rsid w:val="7BF5B767"/>
    <w:rsid w:val="7C0DABCC"/>
    <w:rsid w:val="7C1B7904"/>
    <w:rsid w:val="7C62AA85"/>
    <w:rsid w:val="7CFEDA0E"/>
    <w:rsid w:val="7D18526D"/>
    <w:rsid w:val="7D263016"/>
    <w:rsid w:val="7D4777D5"/>
    <w:rsid w:val="7D953832"/>
    <w:rsid w:val="7DBD1BDE"/>
    <w:rsid w:val="7DD36546"/>
    <w:rsid w:val="7DFCE03B"/>
    <w:rsid w:val="7E0F1507"/>
    <w:rsid w:val="7E22BE57"/>
    <w:rsid w:val="7E367BE6"/>
    <w:rsid w:val="7E65DC46"/>
    <w:rsid w:val="7ED578CC"/>
    <w:rsid w:val="7EFC6B75"/>
    <w:rsid w:val="7F44DF92"/>
    <w:rsid w:val="7F60FA65"/>
    <w:rsid w:val="7F624E4F"/>
    <w:rsid w:val="7F8DA661"/>
    <w:rsid w:val="7FEC9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D1E7A"/>
  <w15:chartTrackingRefBased/>
  <w15:docId w15:val="{6BAB644E-539C-4D5A-89FB-EB2FD921F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Rykuspabraukimas">
    <w:name w:val="Intense Emphasis"/>
    <w:basedOn w:val="Numatytasispastraiposriftas"/>
    <w:uiPriority w:val="21"/>
    <w:qFormat/>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character" w:customStyle="1" w:styleId="normaltextrun">
    <w:name w:val="normaltextrun"/>
    <w:basedOn w:val="Numatytasispastraiposriftas"/>
    <w:rsid w:val="531CC53A"/>
    <w:rPr>
      <w:rFonts w:asciiTheme="minorHAnsi" w:eastAsiaTheme="minorEastAsia" w:hAnsiTheme="minorHAnsi" w:cstheme="minorBidi"/>
      <w:sz w:val="22"/>
      <w:szCs w:val="22"/>
    </w:rPr>
  </w:style>
  <w:style w:type="character" w:customStyle="1" w:styleId="eop">
    <w:name w:val="eop"/>
    <w:basedOn w:val="Numatytasispastraiposriftas"/>
    <w:rsid w:val="531CC53A"/>
    <w:rPr>
      <w:rFonts w:asciiTheme="minorHAnsi" w:eastAsiaTheme="minorEastAsia" w:hAnsiTheme="minorHAnsi" w:cstheme="minorBidi"/>
      <w:sz w:val="22"/>
      <w:szCs w:val="22"/>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531CC53A"/>
    <w:pPr>
      <w:ind w:left="720"/>
      <w:contextualSpacing/>
    </w:pPr>
  </w:style>
  <w:style w:type="paragraph" w:styleId="Pataisymai">
    <w:name w:val="Revision"/>
    <w:hidden/>
    <w:uiPriority w:val="99"/>
    <w:semiHidden/>
    <w:rsid w:val="00B865DE"/>
    <w:pPr>
      <w:spacing w:after="0" w:line="240" w:lineRule="auto"/>
    </w:pPr>
  </w:style>
  <w:style w:type="character" w:styleId="Hipersaitas">
    <w:name w:val="Hyperlink"/>
    <w:basedOn w:val="Numatytasispastraiposriftas"/>
    <w:uiPriority w:val="99"/>
    <w:unhideWhenUsed/>
    <w:rsid w:val="00737F2F"/>
    <w:rPr>
      <w:color w:val="467886" w:themeColor="hyperlink"/>
      <w:u w:val="single"/>
    </w:rPr>
  </w:style>
  <w:style w:type="character" w:styleId="Neapdorotaspaminjimas">
    <w:name w:val="Unresolved Mention"/>
    <w:basedOn w:val="Numatytasispastraiposriftas"/>
    <w:uiPriority w:val="99"/>
    <w:semiHidden/>
    <w:unhideWhenUsed/>
    <w:rsid w:val="00737F2F"/>
    <w:rPr>
      <w:color w:val="605E5C"/>
      <w:shd w:val="clear" w:color="auto" w:fill="E1DFDD"/>
    </w:rPr>
  </w:style>
  <w:style w:type="character" w:customStyle="1" w:styleId="Antrat1Diagrama">
    <w:name w:val="Antraštė 1 Diagrama"/>
    <w:basedOn w:val="Numatytasispastraiposriftas"/>
    <w:uiPriority w:val="9"/>
    <w:rsid w:val="009C1CB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uiPriority w:val="9"/>
    <w:rsid w:val="009C1CB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uiPriority w:val="9"/>
    <w:rsid w:val="009C1CB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uiPriority w:val="9"/>
    <w:rsid w:val="009C1CB6"/>
    <w:rPr>
      <w:rFonts w:eastAsiaTheme="majorEastAsia" w:cstheme="majorBidi"/>
      <w:i/>
      <w:iCs/>
      <w:color w:val="0F4761" w:themeColor="accent1" w:themeShade="BF"/>
    </w:rPr>
  </w:style>
  <w:style w:type="character" w:customStyle="1" w:styleId="Antrat5Diagrama">
    <w:name w:val="Antraštė 5 Diagrama"/>
    <w:basedOn w:val="Numatytasispastraiposriftas"/>
    <w:uiPriority w:val="9"/>
    <w:rsid w:val="009C1CB6"/>
    <w:rPr>
      <w:rFonts w:eastAsiaTheme="majorEastAsia" w:cstheme="majorBidi"/>
      <w:color w:val="0F4761" w:themeColor="accent1" w:themeShade="BF"/>
    </w:rPr>
  </w:style>
  <w:style w:type="character" w:customStyle="1" w:styleId="Antrat6Diagrama">
    <w:name w:val="Antraštė 6 Diagrama"/>
    <w:basedOn w:val="Numatytasispastraiposriftas"/>
    <w:uiPriority w:val="9"/>
    <w:rsid w:val="009C1CB6"/>
    <w:rPr>
      <w:rFonts w:eastAsiaTheme="majorEastAsia" w:cstheme="majorBidi"/>
      <w:i/>
      <w:iCs/>
      <w:color w:val="595959" w:themeColor="text1" w:themeTint="A6"/>
    </w:rPr>
  </w:style>
  <w:style w:type="character" w:customStyle="1" w:styleId="Antrat7Diagrama">
    <w:name w:val="Antraštė 7 Diagrama"/>
    <w:basedOn w:val="Numatytasispastraiposriftas"/>
    <w:uiPriority w:val="9"/>
    <w:rsid w:val="009C1CB6"/>
    <w:rPr>
      <w:rFonts w:eastAsiaTheme="majorEastAsia" w:cstheme="majorBidi"/>
      <w:color w:val="595959" w:themeColor="text1" w:themeTint="A6"/>
    </w:rPr>
  </w:style>
  <w:style w:type="character" w:customStyle="1" w:styleId="Antrat8Diagrama">
    <w:name w:val="Antraštė 8 Diagrama"/>
    <w:basedOn w:val="Numatytasispastraiposriftas"/>
    <w:uiPriority w:val="9"/>
    <w:rsid w:val="009C1CB6"/>
    <w:rPr>
      <w:rFonts w:eastAsiaTheme="majorEastAsia" w:cstheme="majorBidi"/>
      <w:i/>
      <w:iCs/>
      <w:color w:val="272727" w:themeColor="text1" w:themeTint="D8"/>
    </w:rPr>
  </w:style>
  <w:style w:type="character" w:customStyle="1" w:styleId="Antrat9Diagrama">
    <w:name w:val="Antraštė 9 Diagrama"/>
    <w:basedOn w:val="Numatytasispastraiposriftas"/>
    <w:uiPriority w:val="9"/>
    <w:rsid w:val="009C1CB6"/>
    <w:rPr>
      <w:rFonts w:eastAsiaTheme="majorEastAsia" w:cstheme="majorBidi"/>
      <w:color w:val="272727" w:themeColor="text1" w:themeTint="D8"/>
    </w:rPr>
  </w:style>
  <w:style w:type="character" w:customStyle="1" w:styleId="PavadinimasDiagrama">
    <w:name w:val="Pavadinimas Diagrama"/>
    <w:basedOn w:val="Numatytasispastraiposriftas"/>
    <w:uiPriority w:val="10"/>
    <w:rsid w:val="009C1CB6"/>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uiPriority w:val="11"/>
    <w:rsid w:val="009C1CB6"/>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uiPriority w:val="29"/>
    <w:rsid w:val="009C1CB6"/>
    <w:rPr>
      <w:i/>
      <w:iCs/>
      <w:color w:val="404040" w:themeColor="text1" w:themeTint="BF"/>
    </w:rPr>
  </w:style>
  <w:style w:type="character" w:customStyle="1" w:styleId="IskirtacitataDiagrama">
    <w:name w:val="Išskirta citata Diagrama"/>
    <w:basedOn w:val="Numatytasispastraiposriftas"/>
    <w:uiPriority w:val="30"/>
    <w:rsid w:val="009C1CB6"/>
    <w:rPr>
      <w:i/>
      <w:iCs/>
      <w:color w:val="0F4761" w:themeColor="accent1" w:themeShade="BF"/>
    </w:rPr>
  </w:style>
  <w:style w:type="character" w:customStyle="1" w:styleId="KomentarotekstasDiagrama">
    <w:name w:val="Komentaro tekstas Diagrama"/>
    <w:basedOn w:val="Numatytasispastraiposriftas"/>
    <w:uiPriority w:val="99"/>
    <w:rsid w:val="009C1CB6"/>
    <w:rPr>
      <w:sz w:val="20"/>
      <w:szCs w:val="20"/>
    </w:rPr>
  </w:style>
  <w:style w:type="character" w:customStyle="1" w:styleId="KomentarotemaDiagrama">
    <w:name w:val="Komentaro tema Diagrama"/>
    <w:basedOn w:val="KomentarotekstasDiagrama"/>
    <w:uiPriority w:val="99"/>
    <w:semiHidden/>
    <w:rsid w:val="009C1CB6"/>
    <w:rPr>
      <w:b/>
      <w:bCs/>
      <w:sz w:val="20"/>
      <w:szCs w:val="20"/>
    </w:rPr>
  </w:style>
  <w:style w:type="paragraph" w:styleId="Komentarotekstas">
    <w:name w:val="annotation text"/>
    <w:basedOn w:val="prastasis"/>
    <w:link w:val="KomentarotekstasDiagrama1"/>
    <w:uiPriority w:val="99"/>
    <w:unhideWhenUsed/>
    <w:rsid w:val="00BB1847"/>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BB1847"/>
    <w:rPr>
      <w:sz w:val="20"/>
      <w:szCs w:val="20"/>
    </w:rPr>
  </w:style>
  <w:style w:type="character" w:styleId="Komentaronuoroda">
    <w:name w:val="annotation reference"/>
    <w:basedOn w:val="Numatytasispastraiposriftas"/>
    <w:uiPriority w:val="99"/>
    <w:semiHidden/>
    <w:unhideWhenUsed/>
    <w:rsid w:val="00BB1847"/>
    <w:rPr>
      <w:sz w:val="16"/>
      <w:szCs w:val="16"/>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1963A8"/>
    <w:rPr>
      <w:lang w:val="lt-LT"/>
    </w:rPr>
  </w:style>
  <w:style w:type="paragraph" w:styleId="Antrats">
    <w:name w:val="header"/>
    <w:basedOn w:val="prastasis"/>
    <w:link w:val="AntratsDiagrama"/>
    <w:uiPriority w:val="99"/>
    <w:unhideWhenUsed/>
    <w:rsid w:val="00A75E6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75E68"/>
    <w:rPr>
      <w:lang w:val="lt-LT"/>
    </w:rPr>
  </w:style>
  <w:style w:type="paragraph" w:styleId="Porat">
    <w:name w:val="footer"/>
    <w:basedOn w:val="prastasis"/>
    <w:link w:val="PoratDiagrama"/>
    <w:uiPriority w:val="99"/>
    <w:unhideWhenUsed/>
    <w:rsid w:val="00A75E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75E68"/>
    <w:rPr>
      <w:lang w:val="lt-LT"/>
    </w:rPr>
  </w:style>
  <w:style w:type="paragraph" w:styleId="prastasiniatinklio">
    <w:name w:val="Normal (Web)"/>
    <w:basedOn w:val="prastasis"/>
    <w:uiPriority w:val="99"/>
    <w:semiHidden/>
    <w:unhideWhenUsed/>
    <w:rsid w:val="000B365B"/>
    <w:rPr>
      <w:rFonts w:ascii="Times New Roman" w:hAnsi="Times New Roman" w:cs="Times New Roman"/>
    </w:rPr>
  </w:style>
  <w:style w:type="paragraph" w:customStyle="1" w:styleId="pdq2pgselectionanchorcontainer">
    <w:name w:val="pdq2pg_selectionanchorcontainer"/>
    <w:basedOn w:val="prastasis"/>
    <w:rsid w:val="006C5AA0"/>
    <w:pPr>
      <w:spacing w:before="100" w:beforeAutospacing="1" w:after="100" w:afterAutospacing="1" w:line="240" w:lineRule="auto"/>
    </w:pPr>
    <w:rPr>
      <w:rFonts w:ascii="Times New Roman" w:eastAsia="Times New Roman" w:hAnsi="Times New Roman" w:cs="Times New Roman"/>
      <w:lang w:eastAsia="lt-LT"/>
    </w:rPr>
  </w:style>
  <w:style w:type="character" w:styleId="Grietas">
    <w:name w:val="Strong"/>
    <w:basedOn w:val="Numatytasispastraiposriftas"/>
    <w:uiPriority w:val="22"/>
    <w:qFormat/>
    <w:rsid w:val="006C5AA0"/>
    <w:rPr>
      <w:b/>
      <w:bCs/>
    </w:rPr>
  </w:style>
  <w:style w:type="paragraph" w:styleId="Komentarotema">
    <w:name w:val="annotation subject"/>
    <w:basedOn w:val="Komentarotekstas"/>
    <w:next w:val="Komentarotekstas"/>
    <w:link w:val="KomentarotemaDiagrama1"/>
    <w:uiPriority w:val="99"/>
    <w:semiHidden/>
    <w:unhideWhenUsed/>
    <w:rsid w:val="00445467"/>
    <w:rPr>
      <w:b/>
      <w:bCs/>
    </w:rPr>
  </w:style>
  <w:style w:type="character" w:customStyle="1" w:styleId="KomentarotemaDiagrama1">
    <w:name w:val="Komentaro tema Diagrama1"/>
    <w:basedOn w:val="KomentarotekstasDiagrama1"/>
    <w:link w:val="Komentarotema"/>
    <w:uiPriority w:val="99"/>
    <w:semiHidden/>
    <w:rsid w:val="00445467"/>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ai.lr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US&amp;rs=en-US&amp;wopisrc=https%3A%2F%2Fregistrucentras.sharepoint.com%2Fsites%2FRCkomunikatas%2F_vti_bin%2Fwopi.ashx%2Ffiles%2F7462a9895f604119a55c2f45dba313b0&amp;wdenableroaming=1&amp;mscc=1&amp;hid=321E6CA1-D099-A000-CF2E-3D22F81295E2.0&amp;uih=sharepointcom&amp;wdlcid=en-US&amp;jsapi=1&amp;jsapiver=v2&amp;corrid=7fff972a-793e-c05e-53bb-4e13ee55d0d5&amp;usid=7fff972a-793e-c05e-53bb-4e13ee55d0d5&amp;newsession=1&amp;sftc=1&amp;uihit=docaspx&amp;muv=1&amp;cac=1&amp;sams=1&amp;mtf=1&amp;sfp=1&amp;sdp=1&amp;hch=1&amp;hwfh=1&amp;dchat=1&amp;sc=%7B%22pmo%22%3A%22https%3A%2F%2Fregistrucentras.sharepoint.com%22%2C%22pmshare%22%3Atrue%7D&amp;ctp=LeastProtected&amp;rct=Normal&amp;wdorigin=ItemsView&amp;wdhostclicktime=1733819781414&amp;csc=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stitutas@h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B294B-41DF-48E1-88F6-ED0B1B9FC86D}">
  <ds:schemaRefs>
    <ds:schemaRef ds:uri="http://schemas.microsoft.com/sharepoint/v3/contenttype/forms"/>
  </ds:schemaRefs>
</ds:datastoreItem>
</file>

<file path=customXml/itemProps2.xml><?xml version="1.0" encoding="utf-8"?>
<ds:datastoreItem xmlns:ds="http://schemas.openxmlformats.org/officeDocument/2006/customXml" ds:itemID="{7D775E4B-F081-49D4-8FB1-1F3EC75EA444}">
  <ds:schemaRefs>
    <ds:schemaRef ds:uri="http://schemas.microsoft.com/office/2006/metadata/properties"/>
    <ds:schemaRef ds:uri="http://schemas.microsoft.com/office/infopath/2007/PartnerControls"/>
    <ds:schemaRef ds:uri="d1b24185-aeae-4433-b70e-7616315af5c2"/>
  </ds:schemaRefs>
</ds:datastoreItem>
</file>

<file path=customXml/itemProps3.xml><?xml version="1.0" encoding="utf-8"?>
<ds:datastoreItem xmlns:ds="http://schemas.openxmlformats.org/officeDocument/2006/customXml" ds:itemID="{D2B9939D-C29A-45FD-B2A6-85B4807BD014}">
  <ds:schemaRefs>
    <ds:schemaRef ds:uri="http://schemas.openxmlformats.org/officeDocument/2006/bibliography"/>
  </ds:schemaRefs>
</ds:datastoreItem>
</file>

<file path=customXml/itemProps4.xml><?xml version="1.0" encoding="utf-8"?>
<ds:datastoreItem xmlns:ds="http://schemas.openxmlformats.org/officeDocument/2006/customXml" ds:itemID="{BA87ACB1-6BC2-4E43-87A7-2DAB08EDF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21228</Words>
  <Characters>12100</Characters>
  <Application>Microsoft Office Word</Application>
  <DocSecurity>0</DocSecurity>
  <Lines>100</Lines>
  <Paragraphs>66</Paragraphs>
  <ScaleCrop>false</ScaleCrop>
  <Company/>
  <LinksUpToDate>false</LinksUpToDate>
  <CharactersWithSpaces>33262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Skirmantė Bendžiūtė</dc:creator>
  <cp:keywords/>
  <dc:description/>
  <cp:lastModifiedBy>Jūratė Morkvėnaitė-Paulauskienė</cp:lastModifiedBy>
  <cp:revision>4</cp:revision>
  <dcterms:created xsi:type="dcterms:W3CDTF">2026-08-01T06:44:00Z</dcterms:created>
  <dcterms:modified xsi:type="dcterms:W3CDTF">2026-08-01T07:33:00Z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y fmtid="{D5CDD505-2E9C-101B-9397-08002B2CF9AE}" pid="3" name="MediaServiceImageTags">
    <vt:lpwstr/>
  </property>
  <property fmtid="{D5CDD505-2E9C-101B-9397-08002B2CF9AE}" pid="4" name="Order">
    <vt:r8>2110700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